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17" w:rsidRDefault="003066A8" w:rsidP="002E3499">
      <w:pPr>
        <w:pStyle w:val="AralkYok"/>
        <w:tabs>
          <w:tab w:val="right" w:pos="9071"/>
        </w:tabs>
      </w:pPr>
      <w:bookmarkStart w:id="0" w:name="_GoBack"/>
      <w:bookmarkEnd w:id="0"/>
      <w:r w:rsidRPr="00BD0B58">
        <w:rPr>
          <w:noProof/>
          <w:lang w:eastAsia="tr-TR"/>
        </w:rPr>
        <mc:AlternateContent>
          <mc:Choice Requires="wpc">
            <w:drawing>
              <wp:inline distT="0" distB="0" distL="0" distR="0" wp14:anchorId="69E8A15E" wp14:editId="1C838471">
                <wp:extent cx="5667375" cy="8305800"/>
                <wp:effectExtent l="0" t="0" r="0" b="0"/>
                <wp:docPr id="19" name="Tuval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Dirsek Bağlayıcısı 14"/>
                        <wps:cNvCnPr>
                          <a:stCxn id="28" idx="3"/>
                          <a:endCxn id="38" idx="0"/>
                        </wps:cNvCnPr>
                        <wps:spPr>
                          <a:xfrm>
                            <a:off x="3409950" y="6497217"/>
                            <a:ext cx="986969" cy="955219"/>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Akış Çizelgesi: Öteki İşlem 21"/>
                        <wps:cNvSpPr/>
                        <wps:spPr>
                          <a:xfrm>
                            <a:off x="678266" y="2929514"/>
                            <a:ext cx="3041246" cy="1342446"/>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BD33AA" w:rsidRDefault="00FA3ADD" w:rsidP="003066A8">
                              <w:pPr>
                                <w:pStyle w:val="NormalWeb"/>
                                <w:spacing w:before="0" w:beforeAutospacing="0" w:after="0" w:afterAutospacing="0"/>
                                <w:jc w:val="both"/>
                                <w:rPr>
                                  <w:rFonts w:ascii="Comic Sans MS" w:eastAsia="ヒラギノ明朝 Pro W3" w:hAnsi="Comic Sans MS"/>
                                  <w:sz w:val="17"/>
                                  <w:szCs w:val="17"/>
                                </w:rPr>
                              </w:pPr>
                              <w:r>
                                <w:rPr>
                                  <w:rFonts w:ascii="Comic Sans MS" w:eastAsia="ヒラギノ明朝 Pro W3" w:hAnsi="Comic Sans MS"/>
                                  <w:sz w:val="17"/>
                                  <w:szCs w:val="17"/>
                                </w:rPr>
                                <w:t>Bağlantı şartlarını, b</w:t>
                              </w:r>
                              <w:r w:rsidR="009A5FD4" w:rsidRPr="009701C6">
                                <w:rPr>
                                  <w:rFonts w:ascii="Comic Sans MS" w:eastAsia="ヒラギノ明朝 Pro W3" w:hAnsi="Comic Sans MS"/>
                                  <w:sz w:val="17"/>
                                  <w:szCs w:val="17"/>
                                </w:rPr>
                                <w:t>a</w:t>
                              </w:r>
                              <w:r w:rsidR="009A5FD4" w:rsidRPr="009701C6">
                                <w:rPr>
                                  <w:rFonts w:ascii="Comic Sans MS" w:eastAsia="ヒラギノ明朝 Pro W3" w:hAnsi="Comic Sans MS" w:cs="Times"/>
                                  <w:sz w:val="17"/>
                                  <w:szCs w:val="17"/>
                                </w:rPr>
                                <w:t>ğ</w:t>
                              </w:r>
                              <w:r w:rsidR="009A5FD4" w:rsidRPr="009701C6">
                                <w:rPr>
                                  <w:rFonts w:ascii="Comic Sans MS" w:eastAsia="ヒラギノ明朝 Pro W3" w:hAnsi="Comic Sans MS"/>
                                  <w:sz w:val="17"/>
                                  <w:szCs w:val="17"/>
                                </w:rPr>
                                <w:t>lant</w:t>
                              </w:r>
                              <w:r w:rsidR="009A5FD4" w:rsidRPr="009701C6">
                                <w:rPr>
                                  <w:rFonts w:ascii="Comic Sans MS" w:eastAsia="ヒラギノ明朝 Pro W3" w:hAnsi="Comic Sans MS" w:cs="Times"/>
                                  <w:sz w:val="17"/>
                                  <w:szCs w:val="17"/>
                                </w:rPr>
                                <w:t>ı</w:t>
                              </w:r>
                              <w:r w:rsidR="009A5FD4" w:rsidRPr="009701C6">
                                <w:rPr>
                                  <w:rFonts w:ascii="Comic Sans MS" w:eastAsia="ヒラギノ明朝 Pro W3" w:hAnsi="Comic Sans MS"/>
                                  <w:sz w:val="17"/>
                                  <w:szCs w:val="17"/>
                                </w:rPr>
                                <w:t xml:space="preserve"> talebinin kar</w:t>
                              </w:r>
                              <w:r w:rsidR="009A5FD4" w:rsidRPr="009701C6">
                                <w:rPr>
                                  <w:rFonts w:ascii="Comic Sans MS" w:eastAsia="ヒラギノ明朝 Pro W3" w:hAnsi="Comic Sans MS" w:cs="Times"/>
                                  <w:sz w:val="17"/>
                                  <w:szCs w:val="17"/>
                                </w:rPr>
                                <w:t>şı</w:t>
                              </w:r>
                              <w:r w:rsidR="009A5FD4" w:rsidRPr="009701C6">
                                <w:rPr>
                                  <w:rFonts w:ascii="Comic Sans MS" w:eastAsia="ヒラギノ明朝 Pro W3" w:hAnsi="Comic Sans MS"/>
                                  <w:sz w:val="17"/>
                                  <w:szCs w:val="17"/>
                                </w:rPr>
                                <w:t>lanabilece</w:t>
                              </w:r>
                              <w:r w:rsidR="009A5FD4" w:rsidRPr="009701C6">
                                <w:rPr>
                                  <w:rFonts w:ascii="Comic Sans MS" w:eastAsia="ヒラギノ明朝 Pro W3" w:hAnsi="Comic Sans MS" w:cs="Times"/>
                                  <w:sz w:val="17"/>
                                  <w:szCs w:val="17"/>
                                </w:rPr>
                                <w:t>ğ</w:t>
                              </w:r>
                              <w:r w:rsidR="009A5FD4" w:rsidRPr="009701C6">
                                <w:rPr>
                                  <w:rFonts w:ascii="Comic Sans MS" w:eastAsia="ヒラギノ明朝 Pro W3" w:hAnsi="Comic Sans MS"/>
                                  <w:sz w:val="17"/>
                                  <w:szCs w:val="17"/>
                                </w:rPr>
                                <w:t>i makul bir sü</w:t>
                              </w:r>
                              <w:r w:rsidR="0033677A" w:rsidRPr="009701C6">
                                <w:rPr>
                                  <w:rFonts w:ascii="Comic Sans MS" w:eastAsia="ヒラギノ明朝 Pro W3" w:hAnsi="Comic Sans MS"/>
                                  <w:sz w:val="17"/>
                                  <w:szCs w:val="17"/>
                                </w:rPr>
                                <w:t>re</w:t>
                              </w:r>
                              <w:r>
                                <w:rPr>
                                  <w:rFonts w:ascii="Comic Sans MS" w:eastAsia="ヒラギノ明朝 Pro W3" w:hAnsi="Comic Sans MS"/>
                                  <w:sz w:val="17"/>
                                  <w:szCs w:val="17"/>
                                </w:rPr>
                                <w:t>yi</w:t>
                              </w:r>
                              <w:r w:rsidR="009A5FD4" w:rsidRPr="009701C6">
                                <w:rPr>
                                  <w:rFonts w:ascii="Comic Sans MS" w:eastAsia="ヒラギノ明朝 Pro W3" w:hAnsi="Comic Sans MS"/>
                                  <w:sz w:val="17"/>
                                  <w:szCs w:val="17"/>
                                </w:rPr>
                                <w:t xml:space="preserve"> ve gerek</w:t>
                              </w:r>
                              <w:r w:rsidR="009A5FD4" w:rsidRPr="009701C6">
                                <w:rPr>
                                  <w:rFonts w:ascii="Comic Sans MS" w:eastAsia="ヒラギノ明朝 Pro W3" w:hAnsi="Comic Sans MS" w:cs="Times"/>
                                  <w:sz w:val="17"/>
                                  <w:szCs w:val="17"/>
                                </w:rPr>
                                <w:t>ç</w:t>
                              </w:r>
                              <w:r w:rsidR="009A5FD4" w:rsidRPr="009701C6">
                                <w:rPr>
                                  <w:rFonts w:ascii="Comic Sans MS" w:eastAsia="ヒラギノ明朝 Pro W3" w:hAnsi="Comic Sans MS"/>
                                  <w:sz w:val="17"/>
                                  <w:szCs w:val="17"/>
                                </w:rPr>
                                <w:t>elerini içeren bağlantı görüşü</w:t>
                              </w:r>
                              <w:r>
                                <w:rPr>
                                  <w:rFonts w:ascii="Comic Sans MS" w:eastAsia="ヒラギノ明朝 Pro W3" w:hAnsi="Comic Sans MS"/>
                                  <w:sz w:val="17"/>
                                  <w:szCs w:val="17"/>
                                </w:rPr>
                                <w:t xml:space="preserve"> </w:t>
                              </w:r>
                              <w:r w:rsidRPr="00FA3ADD">
                                <w:rPr>
                                  <w:rFonts w:ascii="Comic Sans MS" w:eastAsia="ヒラギノ明朝 Pro W3" w:hAnsi="Comic Sans MS"/>
                                  <w:sz w:val="17"/>
                                  <w:szCs w:val="17"/>
                                  <w:vertAlign w:val="superscript"/>
                                </w:rPr>
                                <w:t>(2)(3)</w:t>
                              </w:r>
                              <w:r w:rsidR="00036724">
                                <w:rPr>
                                  <w:rFonts w:ascii="Comic Sans MS" w:eastAsia="ヒラギノ明朝 Pro W3" w:hAnsi="Comic Sans MS"/>
                                  <w:sz w:val="17"/>
                                  <w:szCs w:val="17"/>
                                </w:rPr>
                                <w:t>,</w:t>
                              </w:r>
                              <w:r w:rsidR="008658C5">
                                <w:rPr>
                                  <w:rFonts w:ascii="Comic Sans MS" w:eastAsia="ヒラギノ明朝 Pro W3" w:hAnsi="Comic Sans MS"/>
                                  <w:sz w:val="17"/>
                                  <w:szCs w:val="17"/>
                                </w:rPr>
                                <w:t xml:space="preserve"> </w:t>
                              </w:r>
                              <w:r w:rsidR="009A5FD4" w:rsidRPr="009701C6">
                                <w:rPr>
                                  <w:rFonts w:ascii="Comic Sans MS" w:eastAsia="ヒラギノ明朝 Pro W3" w:hAnsi="Comic Sans MS"/>
                                  <w:sz w:val="17"/>
                                  <w:szCs w:val="17"/>
                                </w:rPr>
                                <w:t>ba</w:t>
                              </w:r>
                              <w:r w:rsidR="009A5FD4" w:rsidRPr="009701C6">
                                <w:rPr>
                                  <w:rFonts w:ascii="Comic Sans MS" w:eastAsia="ヒラギノ明朝 Pro W3" w:hAnsi="Comic Sans MS" w:cs="Times"/>
                                  <w:sz w:val="17"/>
                                  <w:szCs w:val="17"/>
                                </w:rPr>
                                <w:t>ş</w:t>
                              </w:r>
                              <w:r w:rsidR="008658C5">
                                <w:rPr>
                                  <w:rFonts w:ascii="Comic Sans MS" w:eastAsia="ヒラギノ明朝 Pro W3" w:hAnsi="Comic Sans MS"/>
                                  <w:sz w:val="17"/>
                                  <w:szCs w:val="17"/>
                                </w:rPr>
                                <w:t xml:space="preserve">vuru </w:t>
                              </w:r>
                              <w:r w:rsidR="009A5FD4" w:rsidRPr="009701C6">
                                <w:rPr>
                                  <w:rFonts w:ascii="Comic Sans MS" w:eastAsia="ヒラギノ明朝 Pro W3" w:hAnsi="Comic Sans MS"/>
                                  <w:sz w:val="17"/>
                                  <w:szCs w:val="17"/>
                                </w:rPr>
                                <w:t>sahibine yaz</w:t>
                              </w:r>
                              <w:r w:rsidR="009A5FD4" w:rsidRPr="009701C6">
                                <w:rPr>
                                  <w:rFonts w:ascii="Comic Sans MS" w:eastAsia="ヒラギノ明朝 Pro W3" w:hAnsi="Comic Sans MS" w:cs="Times"/>
                                  <w:sz w:val="17"/>
                                  <w:szCs w:val="17"/>
                                </w:rPr>
                                <w:t>ı</w:t>
                              </w:r>
                              <w:r w:rsidR="009A5FD4" w:rsidRPr="009701C6">
                                <w:rPr>
                                  <w:rFonts w:ascii="Comic Sans MS" w:eastAsia="ヒラギノ明朝 Pro W3" w:hAnsi="Comic Sans MS"/>
                                  <w:sz w:val="17"/>
                                  <w:szCs w:val="17"/>
                                </w:rPr>
                                <w:t>l</w:t>
                              </w:r>
                              <w:r w:rsidR="009A5FD4" w:rsidRPr="009701C6">
                                <w:rPr>
                                  <w:rFonts w:ascii="Comic Sans MS" w:eastAsia="ヒラギノ明朝 Pro W3" w:hAnsi="Comic Sans MS" w:cs="Times"/>
                                  <w:sz w:val="17"/>
                                  <w:szCs w:val="17"/>
                                </w:rPr>
                                <w:t>ı</w:t>
                              </w:r>
                              <w:r w:rsidR="00BD33AA">
                                <w:rPr>
                                  <w:rFonts w:ascii="Comic Sans MS" w:eastAsia="ヒラギノ明朝 Pro W3" w:hAnsi="Comic Sans MS"/>
                                  <w:sz w:val="17"/>
                                  <w:szCs w:val="17"/>
                                </w:rPr>
                                <w:t xml:space="preserve"> olarak bildirilir.</w:t>
                              </w:r>
                              <w:r w:rsidR="00EE195B">
                                <w:rPr>
                                  <w:rFonts w:ascii="Comic Sans MS" w:eastAsia="ヒラギノ明朝 Pro W3" w:hAnsi="Comic Sans MS"/>
                                  <w:sz w:val="17"/>
                                  <w:szCs w:val="17"/>
                                </w:rPr>
                                <w:t>*</w:t>
                              </w:r>
                              <w:r w:rsidR="007D2F38">
                                <w:rPr>
                                  <w:rFonts w:ascii="Comic Sans MS" w:eastAsia="ヒラギノ明朝 Pro W3" w:hAnsi="Comic Sans MS"/>
                                  <w:sz w:val="17"/>
                                  <w:szCs w:val="17"/>
                                </w:rPr>
                                <w:t xml:space="preserve"> (BSKY Md.10/A/4a)</w:t>
                              </w:r>
                            </w:p>
                            <w:p w:rsidR="007D2F38" w:rsidRPr="007D2F38" w:rsidRDefault="007D2F38" w:rsidP="007D2F38">
                              <w:pPr>
                                <w:pStyle w:val="NormalWeb"/>
                                <w:spacing w:before="0" w:beforeAutospacing="0" w:after="0" w:afterAutospacing="0"/>
                                <w:jc w:val="both"/>
                                <w:rPr>
                                  <w:rFonts w:ascii="Arial" w:eastAsia="Calibri" w:hAnsi="Arial" w:cs="Arial"/>
                                  <w:i/>
                                  <w:sz w:val="8"/>
                                  <w:szCs w:val="8"/>
                                </w:rPr>
                              </w:pPr>
                            </w:p>
                            <w:p w:rsidR="007D2F38" w:rsidRPr="00EE195B" w:rsidRDefault="007D2F38" w:rsidP="007D2F38">
                              <w:pPr>
                                <w:pStyle w:val="NormalWeb"/>
                                <w:spacing w:before="0" w:beforeAutospacing="0" w:after="0" w:afterAutospacing="0"/>
                                <w:jc w:val="both"/>
                                <w:rPr>
                                  <w:rFonts w:ascii="Arial" w:hAnsi="Arial" w:cs="Arial"/>
                                  <w:i/>
                                  <w:sz w:val="14"/>
                                  <w:szCs w:val="14"/>
                                </w:rPr>
                              </w:pPr>
                              <w:r w:rsidRPr="00EE195B">
                                <w:rPr>
                                  <w:rFonts w:ascii="Arial" w:eastAsia="Calibri" w:hAnsi="Arial" w:cs="Arial"/>
                                  <w:i/>
                                  <w:sz w:val="14"/>
                                  <w:szCs w:val="14"/>
                                  <w:vertAlign w:val="superscript"/>
                                </w:rPr>
                                <w:t>*)</w:t>
                              </w:r>
                              <w:r w:rsidRPr="00EE195B">
                                <w:rPr>
                                  <w:rFonts w:ascii="Arial" w:eastAsia="Calibri" w:hAnsi="Arial" w:cs="Arial"/>
                                  <w:i/>
                                  <w:sz w:val="14"/>
                                  <w:szCs w:val="14"/>
                                </w:rPr>
                                <w:t xml:space="preserve"> </w:t>
                              </w:r>
                              <w:r w:rsidR="00FA3ADD">
                                <w:rPr>
                                  <w:rFonts w:ascii="Arial" w:eastAsia="Calibri" w:hAnsi="Arial" w:cs="Arial"/>
                                  <w:i/>
                                  <w:sz w:val="14"/>
                                  <w:szCs w:val="14"/>
                                </w:rPr>
                                <w:t>Bağlantı görüşü g</w:t>
                              </w:r>
                              <w:r>
                                <w:rPr>
                                  <w:rFonts w:ascii="Arial" w:eastAsia="Calibri" w:hAnsi="Arial" w:cs="Arial"/>
                                  <w:i/>
                                  <w:sz w:val="14"/>
                                  <w:szCs w:val="14"/>
                                </w:rPr>
                                <w:t>eçerlilik süresi a</w:t>
                              </w:r>
                              <w:r w:rsidRPr="00EE195B">
                                <w:rPr>
                                  <w:rFonts w:ascii="Arial" w:eastAsia="Calibri" w:hAnsi="Arial" w:cs="Arial"/>
                                  <w:i/>
                                  <w:sz w:val="14"/>
                                  <w:szCs w:val="14"/>
                                </w:rPr>
                                <w:t>sgari 60 gün olmak üzere DŞ tarafından belirlenir</w:t>
                              </w:r>
                              <w:r>
                                <w:rPr>
                                  <w:rFonts w:ascii="Arial" w:eastAsia="Calibri" w:hAnsi="Arial" w:cs="Arial"/>
                                  <w:i/>
                                  <w:sz w:val="14"/>
                                  <w:szCs w:val="14"/>
                                </w:rPr>
                                <w:t>.</w:t>
                              </w:r>
                            </w:p>
                            <w:p w:rsidR="007D2F38" w:rsidRPr="007D2F38" w:rsidRDefault="007D2F38" w:rsidP="003066A8">
                              <w:pPr>
                                <w:pStyle w:val="NormalWeb"/>
                                <w:spacing w:before="0" w:beforeAutospacing="0" w:after="0" w:afterAutospacing="0"/>
                                <w:jc w:val="both"/>
                                <w:rPr>
                                  <w:rFonts w:ascii="Arial" w:eastAsia="ヒラギノ明朝 Pro W3" w:hAnsi="Arial" w:cs="Arial"/>
                                  <w:i/>
                                  <w:sz w:val="8"/>
                                  <w:szCs w:val="8"/>
                                </w:rPr>
                              </w:pPr>
                            </w:p>
                            <w:p w:rsidR="0003014D" w:rsidRPr="00EE195B" w:rsidRDefault="00B01676" w:rsidP="003066A8">
                              <w:pPr>
                                <w:pStyle w:val="NormalWeb"/>
                                <w:spacing w:before="0" w:beforeAutospacing="0" w:after="0" w:afterAutospacing="0"/>
                                <w:jc w:val="both"/>
                                <w:rPr>
                                  <w:rFonts w:ascii="Arial" w:eastAsia="ヒラギノ明朝 Pro W3" w:hAnsi="Arial" w:cs="Arial"/>
                                  <w:i/>
                                  <w:sz w:val="14"/>
                                  <w:szCs w:val="14"/>
                                </w:rPr>
                              </w:pPr>
                              <w:r>
                                <w:rPr>
                                  <w:rFonts w:ascii="Arial" w:eastAsia="ヒラギノ明朝 Pro W3" w:hAnsi="Arial" w:cs="Arial"/>
                                  <w:i/>
                                  <w:sz w:val="14"/>
                                  <w:szCs w:val="14"/>
                                </w:rPr>
                                <w:t>Bildirim, b</w:t>
                              </w:r>
                              <w:r w:rsidR="00BD33AA" w:rsidRPr="00EE195B">
                                <w:rPr>
                                  <w:rFonts w:ascii="Arial" w:eastAsia="ヒラギノ明朝 Pro W3" w:hAnsi="Arial" w:cs="Arial"/>
                                  <w:i/>
                                  <w:sz w:val="14"/>
                                  <w:szCs w:val="14"/>
                                </w:rPr>
                                <w:t>aşvuru tarihinden itibaren saha etüdü gereken durumlarda 20 iş günü</w:t>
                              </w:r>
                              <w:r w:rsidR="0092656B" w:rsidRPr="00EE195B">
                                <w:rPr>
                                  <w:rFonts w:ascii="Arial" w:eastAsia="ヒラギノ明朝 Pro W3" w:hAnsi="Arial" w:cs="Arial"/>
                                  <w:i/>
                                  <w:sz w:val="14"/>
                                  <w:szCs w:val="14"/>
                                </w:rPr>
                                <w:t>,</w:t>
                              </w:r>
                              <w:r w:rsidR="00BD33AA" w:rsidRPr="00EE195B">
                                <w:rPr>
                                  <w:rFonts w:ascii="Arial" w:eastAsia="ヒラギノ明朝 Pro W3" w:hAnsi="Arial" w:cs="Arial"/>
                                  <w:i/>
                                  <w:sz w:val="14"/>
                                  <w:szCs w:val="14"/>
                                </w:rPr>
                                <w:t xml:space="preserve"> gerekmediği durumlarda 10 iş günü içinde</w:t>
                              </w:r>
                              <w:r w:rsidR="00F7105E">
                                <w:rPr>
                                  <w:rFonts w:ascii="Arial" w:eastAsia="ヒラギノ明朝 Pro W3" w:hAnsi="Arial" w:cs="Arial"/>
                                  <w:i/>
                                  <w:sz w:val="14"/>
                                  <w:szCs w:val="14"/>
                                </w:rPr>
                                <w:t xml:space="preserve"> yapılır</w:t>
                              </w:r>
                              <w:r w:rsidR="00EE195B" w:rsidRPr="00EE195B">
                                <w:rPr>
                                  <w:rFonts w:ascii="Arial" w:eastAsia="ヒラギノ明朝 Pro W3" w:hAnsi="Arial" w:cs="Arial"/>
                                  <w:i/>
                                  <w:sz w:val="14"/>
                                  <w:szCs w:val="14"/>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9" name="Akış Çizelgesi: Bağlayıcı 79"/>
                        <wps:cNvSpPr/>
                        <wps:spPr>
                          <a:xfrm>
                            <a:off x="530446" y="4486277"/>
                            <a:ext cx="3336704" cy="1207772"/>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F7105E" w:rsidRDefault="00BD33AA" w:rsidP="00E54932">
                              <w:pPr>
                                <w:pStyle w:val="NormalWeb"/>
                                <w:spacing w:before="0" w:beforeAutospacing="0" w:after="0" w:afterAutospacing="0"/>
                                <w:jc w:val="both"/>
                                <w:rPr>
                                  <w:rFonts w:ascii="Comic Sans MS" w:eastAsia="Calibri" w:hAnsi="Comic Sans MS"/>
                                  <w:sz w:val="17"/>
                                  <w:szCs w:val="17"/>
                                </w:rPr>
                              </w:pPr>
                              <w:r>
                                <w:rPr>
                                  <w:rFonts w:ascii="Comic Sans MS" w:eastAsia="Calibri" w:hAnsi="Comic Sans MS"/>
                                  <w:sz w:val="17"/>
                                  <w:szCs w:val="17"/>
                                </w:rPr>
                                <w:t xml:space="preserve">Bağlantı </w:t>
                              </w:r>
                              <w:r w:rsidR="007D7540">
                                <w:rPr>
                                  <w:rFonts w:ascii="Comic Sans MS" w:eastAsia="Calibri" w:hAnsi="Comic Sans MS"/>
                                  <w:sz w:val="17"/>
                                  <w:szCs w:val="17"/>
                                </w:rPr>
                                <w:t>görüşünü</w:t>
                              </w:r>
                              <w:r>
                                <w:rPr>
                                  <w:rFonts w:ascii="Comic Sans MS" w:eastAsia="Calibri" w:hAnsi="Comic Sans MS"/>
                                  <w:sz w:val="17"/>
                                  <w:szCs w:val="17"/>
                                </w:rPr>
                                <w:t xml:space="preserve"> uygun gören kullanıcı, b</w:t>
                              </w:r>
                              <w:r w:rsidR="00E54932">
                                <w:rPr>
                                  <w:rFonts w:ascii="Comic Sans MS" w:eastAsia="Calibri" w:hAnsi="Comic Sans MS"/>
                                  <w:sz w:val="17"/>
                                  <w:szCs w:val="17"/>
                                </w:rPr>
                                <w:t>ağl</w:t>
                              </w:r>
                              <w:r>
                                <w:rPr>
                                  <w:rFonts w:ascii="Comic Sans MS" w:eastAsia="Calibri" w:hAnsi="Comic Sans MS"/>
                                  <w:sz w:val="17"/>
                                  <w:szCs w:val="17"/>
                                </w:rPr>
                                <w:t>antı görüşü geçerlilik süresi</w:t>
                              </w:r>
                              <w:r w:rsidR="00EE195B">
                                <w:rPr>
                                  <w:rFonts w:ascii="Comic Sans MS" w:eastAsia="Calibri" w:hAnsi="Comic Sans MS"/>
                                  <w:sz w:val="17"/>
                                  <w:szCs w:val="17"/>
                                </w:rPr>
                                <w:t xml:space="preserve"> </w:t>
                              </w:r>
                              <w:r>
                                <w:rPr>
                                  <w:rFonts w:ascii="Comic Sans MS" w:eastAsia="Calibri" w:hAnsi="Comic Sans MS"/>
                                  <w:sz w:val="17"/>
                                  <w:szCs w:val="17"/>
                                </w:rPr>
                                <w:t xml:space="preserve">içerisinde </w:t>
                              </w:r>
                              <w:r w:rsidR="00E54932" w:rsidRPr="008D6B66">
                                <w:rPr>
                                  <w:rFonts w:ascii="Comic Sans MS" w:eastAsia="Calibri" w:hAnsi="Comic Sans MS"/>
                                  <w:color w:val="FF0000"/>
                                  <w:sz w:val="17"/>
                                  <w:szCs w:val="17"/>
                                  <w:highlight w:val="yellow"/>
                                </w:rPr>
                                <w:t>bağlantı anlaşması</w:t>
                              </w:r>
                              <w:r w:rsidRPr="008D6B66">
                                <w:rPr>
                                  <w:rFonts w:ascii="Comic Sans MS" w:eastAsia="Calibri" w:hAnsi="Comic Sans MS"/>
                                  <w:color w:val="FF0000"/>
                                  <w:sz w:val="17"/>
                                  <w:szCs w:val="17"/>
                                  <w:highlight w:val="yellow"/>
                                </w:rPr>
                                <w:t xml:space="preserve"> yapmak üzere</w:t>
                              </w:r>
                              <w:r w:rsidR="00E54932" w:rsidRPr="008D6B66">
                                <w:rPr>
                                  <w:rFonts w:ascii="Comic Sans MS" w:eastAsia="Calibri" w:hAnsi="Comic Sans MS"/>
                                  <w:color w:val="FF0000"/>
                                  <w:sz w:val="17"/>
                                  <w:szCs w:val="17"/>
                                </w:rPr>
                                <w:t xml:space="preserve"> </w:t>
                              </w:r>
                              <w:r w:rsidR="00E54932">
                                <w:rPr>
                                  <w:rFonts w:ascii="Comic Sans MS" w:eastAsia="Calibri" w:hAnsi="Comic Sans MS"/>
                                  <w:sz w:val="17"/>
                                  <w:szCs w:val="17"/>
                                </w:rPr>
                                <w:t>dağıtım şirketine başvuruda bulunur.</w:t>
                              </w:r>
                              <w:r w:rsidR="007D2F38">
                                <w:rPr>
                                  <w:rFonts w:ascii="Comic Sans MS" w:eastAsia="Calibri" w:hAnsi="Comic Sans MS"/>
                                  <w:sz w:val="17"/>
                                  <w:szCs w:val="17"/>
                                </w:rPr>
                                <w:t xml:space="preserve"> </w:t>
                              </w:r>
                            </w:p>
                            <w:p w:rsidR="009A5FD4" w:rsidRDefault="007D2F38" w:rsidP="00E54932">
                              <w:pPr>
                                <w:pStyle w:val="NormalWeb"/>
                                <w:spacing w:before="0" w:beforeAutospacing="0" w:after="0" w:afterAutospacing="0"/>
                                <w:jc w:val="both"/>
                                <w:rPr>
                                  <w:rFonts w:ascii="Comic Sans MS" w:eastAsia="Calibri" w:hAnsi="Comic Sans MS"/>
                                  <w:sz w:val="17"/>
                                  <w:szCs w:val="17"/>
                                </w:rPr>
                              </w:pPr>
                              <w:r>
                                <w:rPr>
                                  <w:rFonts w:ascii="Comic Sans MS" w:eastAsia="Calibri" w:hAnsi="Comic Sans MS"/>
                                  <w:sz w:val="17"/>
                                  <w:szCs w:val="17"/>
                                </w:rPr>
                                <w:t>(BSKY Md.12/2)</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0" name="Metin Kutusu 15"/>
                        <wps:cNvSpPr txBox="1"/>
                        <wps:spPr>
                          <a:xfrm>
                            <a:off x="1754219" y="2623512"/>
                            <a:ext cx="63817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068" w:rsidRPr="009701C6" w:rsidRDefault="00AE76CE" w:rsidP="00B96068">
                              <w:pPr>
                                <w:pStyle w:val="NormalWeb"/>
                                <w:spacing w:before="0" w:beforeAutospacing="0" w:after="0" w:afterAutospacing="0"/>
                                <w:rPr>
                                  <w:rFonts w:ascii="Comic Sans MS" w:hAnsi="Comic Sans MS"/>
                                  <w:sz w:val="17"/>
                                  <w:szCs w:val="17"/>
                                </w:rPr>
                              </w:pPr>
                              <w:r w:rsidRPr="009701C6">
                                <w:rPr>
                                  <w:rFonts w:ascii="Comic Sans MS" w:eastAsia="Calibri" w:hAnsi="Comic Sans MS"/>
                                  <w:sz w:val="17"/>
                                  <w:szCs w:val="17"/>
                                </w:rPr>
                                <w:t>Evet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Metin Kutusu 15"/>
                        <wps:cNvSpPr txBox="1"/>
                        <wps:spPr>
                          <a:xfrm>
                            <a:off x="3160822" y="2174918"/>
                            <a:ext cx="506304" cy="301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068" w:rsidRPr="009701C6" w:rsidRDefault="00AE76CE" w:rsidP="00B96068">
                              <w:pPr>
                                <w:pStyle w:val="NormalWeb"/>
                                <w:spacing w:before="0" w:beforeAutospacing="0" w:after="0" w:afterAutospacing="0"/>
                                <w:rPr>
                                  <w:rFonts w:ascii="Comic Sans MS" w:hAnsi="Comic Sans MS"/>
                                  <w:sz w:val="17"/>
                                  <w:szCs w:val="17"/>
                                </w:rPr>
                              </w:pPr>
                              <w:r w:rsidRPr="009701C6">
                                <w:rPr>
                                  <w:rFonts w:ascii="Comic Sans MS" w:eastAsia="Calibri" w:hAnsi="Comic Sans MS"/>
                                  <w:sz w:val="17"/>
                                  <w:szCs w:val="17"/>
                                </w:rPr>
                                <w:t>Hayır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Dikdörtgen 3"/>
                        <wps:cNvSpPr/>
                        <wps:spPr>
                          <a:xfrm>
                            <a:off x="3692620" y="1406272"/>
                            <a:ext cx="1869979" cy="1360742"/>
                          </a:xfrm>
                          <a:prstGeom prst="rect">
                            <a:avLst/>
                          </a:prstGeom>
                        </wps:spPr>
                        <wps:style>
                          <a:lnRef idx="2">
                            <a:schemeClr val="dk1"/>
                          </a:lnRef>
                          <a:fillRef idx="1">
                            <a:schemeClr val="lt1"/>
                          </a:fillRef>
                          <a:effectRef idx="0">
                            <a:schemeClr val="dk1"/>
                          </a:effectRef>
                          <a:fontRef idx="minor">
                            <a:schemeClr val="dk1"/>
                          </a:fontRef>
                        </wps:style>
                        <wps:txbx>
                          <w:txbxContent>
                            <w:p w:rsidR="00EE195B" w:rsidRDefault="00AE76CE" w:rsidP="00836A59">
                              <w:pPr>
                                <w:spacing w:after="120"/>
                                <w:jc w:val="left"/>
                                <w:rPr>
                                  <w:rFonts w:ascii="Arial" w:eastAsia="ヒラギノ明朝 Pro W3" w:hAnsi="Arial" w:cs="Arial"/>
                                  <w:i/>
                                  <w:sz w:val="16"/>
                                  <w:szCs w:val="16"/>
                                  <w:lang w:eastAsia="tr-TR"/>
                                </w:rPr>
                              </w:pPr>
                              <w:r w:rsidRPr="009701C6">
                                <w:rPr>
                                  <w:rFonts w:ascii="Comic Sans MS" w:hAnsi="Comic Sans MS"/>
                                  <w:sz w:val="17"/>
                                  <w:szCs w:val="17"/>
                                </w:rPr>
                                <w:t xml:space="preserve">Tespit edilen eksiklikler </w:t>
                              </w:r>
                              <w:r w:rsidR="004E6804">
                                <w:rPr>
                                  <w:rFonts w:ascii="Comic Sans MS" w:hAnsi="Comic Sans MS"/>
                                  <w:sz w:val="17"/>
                                  <w:szCs w:val="17"/>
                                </w:rPr>
                                <w:t xml:space="preserve">veya talebin karşılanama gerekçesi </w:t>
                              </w:r>
                              <w:r w:rsidR="00A94CA2">
                                <w:rPr>
                                  <w:rFonts w:ascii="Comic Sans MS" w:hAnsi="Comic Sans MS"/>
                                  <w:sz w:val="17"/>
                                  <w:szCs w:val="17"/>
                                </w:rPr>
                                <w:t xml:space="preserve">yazılı olarak kullanıcıya </w:t>
                              </w:r>
                              <w:r w:rsidRPr="009701C6">
                                <w:rPr>
                                  <w:rFonts w:ascii="Comic Sans MS" w:hAnsi="Comic Sans MS"/>
                                  <w:sz w:val="17"/>
                                  <w:szCs w:val="17"/>
                                </w:rPr>
                                <w:t>bildirilir</w:t>
                              </w:r>
                              <w:r w:rsidR="00EE195B">
                                <w:rPr>
                                  <w:rFonts w:ascii="Comic Sans MS" w:hAnsi="Comic Sans MS"/>
                                  <w:sz w:val="17"/>
                                  <w:szCs w:val="17"/>
                                </w:rPr>
                                <w:t xml:space="preserve">.* </w:t>
                              </w:r>
                              <w:r w:rsidR="00EE195B" w:rsidRPr="00EE195B">
                                <w:rPr>
                                  <w:rFonts w:ascii="Comic Sans MS" w:hAnsi="Comic Sans MS"/>
                                  <w:sz w:val="17"/>
                                  <w:szCs w:val="17"/>
                                </w:rPr>
                                <w:t>Kullanıcı eksikleri giderip</w:t>
                              </w:r>
                              <w:r w:rsidR="00EE195B">
                                <w:rPr>
                                  <w:rFonts w:ascii="Comic Sans MS" w:hAnsi="Comic Sans MS"/>
                                  <w:sz w:val="17"/>
                                  <w:szCs w:val="17"/>
                                </w:rPr>
                                <w:t xml:space="preserve"> tekrar başvurabilir</w:t>
                              </w:r>
                              <w:r w:rsidR="004E6804">
                                <w:rPr>
                                  <w:rFonts w:ascii="Comic Sans MS" w:hAnsi="Comic Sans MS"/>
                                  <w:sz w:val="17"/>
                                  <w:szCs w:val="17"/>
                                </w:rPr>
                                <w:t xml:space="preserve"> veya itiraz edebilir</w:t>
                              </w:r>
                              <w:r w:rsidR="00EE195B">
                                <w:rPr>
                                  <w:rFonts w:ascii="Comic Sans MS" w:hAnsi="Comic Sans MS"/>
                                  <w:sz w:val="17"/>
                                  <w:szCs w:val="17"/>
                                </w:rPr>
                                <w:t>.</w:t>
                              </w:r>
                            </w:p>
                            <w:p w:rsidR="00836A59" w:rsidRPr="00EE195B" w:rsidRDefault="00EE195B" w:rsidP="00836A59">
                              <w:pPr>
                                <w:pStyle w:val="NormalWeb"/>
                                <w:spacing w:before="0" w:beforeAutospacing="0" w:after="0" w:afterAutospacing="0"/>
                                <w:jc w:val="both"/>
                                <w:rPr>
                                  <w:rFonts w:ascii="Arial" w:eastAsia="ヒラギノ明朝 Pro W3" w:hAnsi="Arial" w:cs="Arial"/>
                                  <w:i/>
                                  <w:sz w:val="14"/>
                                  <w:szCs w:val="14"/>
                                </w:rPr>
                              </w:pPr>
                              <w:r w:rsidRPr="00EE195B">
                                <w:rPr>
                                  <w:rFonts w:ascii="Arial" w:eastAsia="ヒラギノ明朝 Pro W3" w:hAnsi="Arial" w:cs="Arial"/>
                                  <w:i/>
                                  <w:sz w:val="14"/>
                                  <w:szCs w:val="14"/>
                                  <w:vertAlign w:val="superscript"/>
                                </w:rPr>
                                <w:t>*)</w:t>
                              </w:r>
                              <w:r w:rsidRPr="00EE195B">
                                <w:rPr>
                                  <w:rFonts w:ascii="Arial" w:eastAsia="ヒラギノ明朝 Pro W3" w:hAnsi="Arial" w:cs="Arial"/>
                                  <w:i/>
                                  <w:sz w:val="14"/>
                                  <w:szCs w:val="14"/>
                                </w:rPr>
                                <w:t xml:space="preserve"> </w:t>
                              </w:r>
                              <w:r w:rsidR="00836A59">
                                <w:rPr>
                                  <w:rFonts w:ascii="Arial" w:eastAsia="ヒラギノ明朝 Pro W3" w:hAnsi="Arial" w:cs="Arial"/>
                                  <w:i/>
                                  <w:sz w:val="14"/>
                                  <w:szCs w:val="14"/>
                                </w:rPr>
                                <w:t>Bildirim, b</w:t>
                              </w:r>
                              <w:r w:rsidR="00836A59" w:rsidRPr="00EE195B">
                                <w:rPr>
                                  <w:rFonts w:ascii="Arial" w:eastAsia="ヒラギノ明朝 Pro W3" w:hAnsi="Arial" w:cs="Arial"/>
                                  <w:i/>
                                  <w:sz w:val="14"/>
                                  <w:szCs w:val="14"/>
                                </w:rPr>
                                <w:t xml:space="preserve">aşvuru tarihinden itibaren saha etüdü gereken durumlarda 20 iş günü, gerekmediği durumlarda </w:t>
                              </w:r>
                              <w:r w:rsidR="00836A59">
                                <w:rPr>
                                  <w:rFonts w:ascii="Arial" w:eastAsia="ヒラギノ明朝 Pro W3" w:hAnsi="Arial" w:cs="Arial"/>
                                  <w:i/>
                                  <w:sz w:val="14"/>
                                  <w:szCs w:val="14"/>
                                </w:rPr>
                                <w:t xml:space="preserve">ve belge eksikliği durumunda </w:t>
                              </w:r>
                              <w:r w:rsidR="00836A59" w:rsidRPr="00EE195B">
                                <w:rPr>
                                  <w:rFonts w:ascii="Arial" w:eastAsia="ヒラギノ明朝 Pro W3" w:hAnsi="Arial" w:cs="Arial"/>
                                  <w:i/>
                                  <w:sz w:val="14"/>
                                  <w:szCs w:val="14"/>
                                </w:rPr>
                                <w:t>10 iş günü içinde</w:t>
                              </w:r>
                              <w:r w:rsidR="00836A59">
                                <w:rPr>
                                  <w:rFonts w:ascii="Arial" w:eastAsia="ヒラギノ明朝 Pro W3" w:hAnsi="Arial" w:cs="Arial"/>
                                  <w:i/>
                                  <w:sz w:val="14"/>
                                  <w:szCs w:val="14"/>
                                </w:rPr>
                                <w:t xml:space="preserve"> yapılır</w:t>
                              </w:r>
                              <w:r w:rsidR="00836A59" w:rsidRPr="00EE195B">
                                <w:rPr>
                                  <w:rFonts w:ascii="Arial" w:eastAsia="ヒラギノ明朝 Pro W3" w:hAnsi="Arial" w:cs="Arial"/>
                                  <w:i/>
                                  <w:sz w:val="14"/>
                                  <w:szCs w:val="14"/>
                                </w:rPr>
                                <w:t>.</w:t>
                              </w:r>
                            </w:p>
                            <w:p w:rsidR="00AE76CE" w:rsidRPr="00EE195B" w:rsidRDefault="00AE76CE" w:rsidP="00EE195B">
                              <w:pPr>
                                <w:jc w:val="left"/>
                                <w:rPr>
                                  <w:rFonts w:ascii="Comic Sans MS" w:hAnsi="Comic Sans MS"/>
                                  <w:sz w:val="14"/>
                                  <w:szCs w:val="14"/>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 name="Elmas 7"/>
                        <wps:cNvSpPr/>
                        <wps:spPr>
                          <a:xfrm>
                            <a:off x="895350" y="1457325"/>
                            <a:ext cx="2597874" cy="1258635"/>
                          </a:xfrm>
                          <a:prstGeom prst="diamond">
                            <a:avLst/>
                          </a:prstGeom>
                        </wps:spPr>
                        <wps:style>
                          <a:lnRef idx="2">
                            <a:schemeClr val="accent6"/>
                          </a:lnRef>
                          <a:fillRef idx="1">
                            <a:schemeClr val="lt1"/>
                          </a:fillRef>
                          <a:effectRef idx="0">
                            <a:schemeClr val="accent6"/>
                          </a:effectRef>
                          <a:fontRef idx="minor">
                            <a:schemeClr val="dk1"/>
                          </a:fontRef>
                        </wps:style>
                        <wps:txbx>
                          <w:txbxContent>
                            <w:p w:rsidR="00A673AF" w:rsidRDefault="00E54932" w:rsidP="00E54932">
                              <w:pPr>
                                <w:jc w:val="center"/>
                                <w:rPr>
                                  <w:rFonts w:ascii="Comic Sans MS" w:hAnsi="Comic Sans MS"/>
                                  <w:sz w:val="17"/>
                                  <w:szCs w:val="17"/>
                                </w:rPr>
                              </w:pPr>
                              <w:r w:rsidRPr="00E54932">
                                <w:rPr>
                                  <w:rFonts w:ascii="Comic Sans MS" w:hAnsi="Comic Sans MS"/>
                                  <w:sz w:val="17"/>
                                  <w:szCs w:val="17"/>
                                </w:rPr>
                                <w:t>Belgeler eksiksiz mi</w:t>
                              </w:r>
                              <w:r w:rsidR="0060508D">
                                <w:rPr>
                                  <w:rFonts w:ascii="Comic Sans MS" w:hAnsi="Comic Sans MS"/>
                                  <w:sz w:val="17"/>
                                  <w:szCs w:val="17"/>
                                </w:rPr>
                                <w:t xml:space="preserve"> ve talep karşılanabilir mi</w:t>
                              </w:r>
                              <w:r w:rsidRPr="00E54932">
                                <w:rPr>
                                  <w:rFonts w:ascii="Comic Sans MS" w:hAnsi="Comic Sans MS"/>
                                  <w:sz w:val="17"/>
                                  <w:szCs w:val="17"/>
                                </w:rPr>
                                <w:t>?</w:t>
                              </w:r>
                            </w:p>
                            <w:p w:rsidR="00E54932" w:rsidRPr="00E54932" w:rsidRDefault="0060508D" w:rsidP="00E54932">
                              <w:pPr>
                                <w:jc w:val="center"/>
                                <w:rPr>
                                  <w:rFonts w:ascii="Comic Sans MS" w:hAnsi="Comic Sans MS"/>
                                  <w:sz w:val="17"/>
                                  <w:szCs w:val="17"/>
                                </w:rPr>
                              </w:pPr>
                              <w:r>
                                <w:rPr>
                                  <w:rFonts w:ascii="Comic Sans MS" w:hAnsi="Comic Sans MS"/>
                                  <w:sz w:val="17"/>
                                  <w:szCs w:val="17"/>
                                </w:rPr>
                                <w:t>(BSKY Md.10/A</w:t>
                              </w:r>
                              <w:r w:rsidR="00A673AF">
                                <w:rPr>
                                  <w:rFonts w:ascii="Comic Sans MS" w:hAnsi="Comic Sans MS"/>
                                  <w:sz w:val="17"/>
                                  <w:szCs w:val="17"/>
                                </w:rPr>
                                <w:t>/1,2</w:t>
                              </w:r>
                              <w:r>
                                <w:rPr>
                                  <w:rFonts w:ascii="Comic Sans MS" w:hAnsi="Comic Sans MS"/>
                                  <w:sz w:val="17"/>
                                  <w:szCs w:val="17"/>
                                </w:rPr>
                                <w:t>)</w:t>
                              </w:r>
                              <w:r w:rsidR="00A673AF" w:rsidRPr="004E6804">
                                <w:rPr>
                                  <w:rFonts w:ascii="Comic Sans MS" w:hAnsi="Comic Sans MS"/>
                                  <w:sz w:val="17"/>
                                  <w:szCs w:val="17"/>
                                  <w:vertAlign w:val="superscript"/>
                                </w:rPr>
                                <w:t>(1)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 name="Düz Ok Bağlayıcısı 9"/>
                        <wps:cNvCnPr>
                          <a:stCxn id="7" idx="2"/>
                          <a:endCxn id="21" idx="0"/>
                        </wps:cNvCnPr>
                        <wps:spPr>
                          <a:xfrm>
                            <a:off x="2194287" y="2715960"/>
                            <a:ext cx="4602" cy="2135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Düz Ok Bağlayıcısı 11"/>
                        <wps:cNvCnPr>
                          <a:stCxn id="7" idx="3"/>
                          <a:endCxn id="3" idx="1"/>
                        </wps:cNvCnPr>
                        <wps:spPr>
                          <a:xfrm>
                            <a:off x="3493224" y="2086643"/>
                            <a:ext cx="19939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Düz Ok Bağlayıcısı 16"/>
                        <wps:cNvCnPr>
                          <a:stCxn id="79" idx="4"/>
                          <a:endCxn id="28" idx="0"/>
                        </wps:cNvCnPr>
                        <wps:spPr>
                          <a:xfrm>
                            <a:off x="2198798" y="5694049"/>
                            <a:ext cx="678" cy="2138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1" name="Metin Kutusu 15"/>
                        <wps:cNvSpPr txBox="1"/>
                        <wps:spPr>
                          <a:xfrm>
                            <a:off x="3486077" y="6540084"/>
                            <a:ext cx="513100" cy="2272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663" w:rsidRDefault="00B56663" w:rsidP="00B56663">
                              <w:pPr>
                                <w:pStyle w:val="NormalWeb"/>
                                <w:spacing w:before="0" w:beforeAutospacing="0" w:after="0" w:afterAutospacing="0"/>
                              </w:pPr>
                              <w:r>
                                <w:rPr>
                                  <w:rFonts w:ascii="Comic Sans MS" w:eastAsia="Calibri" w:hAnsi="Comic Sans MS"/>
                                  <w:sz w:val="17"/>
                                  <w:szCs w:val="17"/>
                                </w:rPr>
                                <w:t>Hayır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Düz Ok Bağlayıcısı 30"/>
                        <wps:cNvCnPr>
                          <a:stCxn id="28" idx="2"/>
                          <a:endCxn id="1" idx="0"/>
                        </wps:cNvCnPr>
                        <wps:spPr>
                          <a:xfrm flipH="1">
                            <a:off x="2193129" y="7086581"/>
                            <a:ext cx="6347" cy="365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 name="Eğri Bağlayıcı 4"/>
                        <wps:cNvCnPr>
                          <a:stCxn id="21" idx="2"/>
                          <a:endCxn id="79" idx="0"/>
                        </wps:cNvCnPr>
                        <wps:spPr>
                          <a:xfrm rot="5400000">
                            <a:off x="2091686" y="4379073"/>
                            <a:ext cx="214317" cy="91"/>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Metin Kutusu 15"/>
                        <wps:cNvSpPr txBox="1"/>
                        <wps:spPr>
                          <a:xfrm>
                            <a:off x="1728554" y="7085980"/>
                            <a:ext cx="512445"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2D2E" w:rsidRDefault="00772D2E" w:rsidP="00772D2E">
                              <w:pPr>
                                <w:pStyle w:val="NormalWeb"/>
                                <w:spacing w:before="0" w:beforeAutospacing="0" w:after="0" w:afterAutospacing="0"/>
                              </w:pPr>
                              <w:r>
                                <w:rPr>
                                  <w:rFonts w:ascii="Comic Sans MS" w:eastAsia="Calibri" w:hAnsi="Comic Sans MS"/>
                                  <w:sz w:val="17"/>
                                  <w:szCs w:val="17"/>
                                </w:rPr>
                                <w:t>Evet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Eğri Bağlayıcı 12"/>
                        <wps:cNvCnPr>
                          <a:stCxn id="36" idx="4"/>
                          <a:endCxn id="7" idx="0"/>
                        </wps:cNvCnPr>
                        <wps:spPr>
                          <a:xfrm rot="5400000">
                            <a:off x="2061843" y="1323851"/>
                            <a:ext cx="265918" cy="1030"/>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Elmas 28"/>
                        <wps:cNvSpPr/>
                        <wps:spPr>
                          <a:xfrm>
                            <a:off x="989002" y="5907853"/>
                            <a:ext cx="2420948" cy="1178728"/>
                          </a:xfrm>
                          <a:prstGeom prst="diamond">
                            <a:avLst/>
                          </a:prstGeom>
                        </wps:spPr>
                        <wps:style>
                          <a:lnRef idx="2">
                            <a:schemeClr val="accent6"/>
                          </a:lnRef>
                          <a:fillRef idx="1">
                            <a:schemeClr val="lt1"/>
                          </a:fillRef>
                          <a:effectRef idx="0">
                            <a:schemeClr val="accent6"/>
                          </a:effectRef>
                          <a:fontRef idx="minor">
                            <a:schemeClr val="dk1"/>
                          </a:fontRef>
                        </wps:style>
                        <wps:txbx>
                          <w:txbxContent>
                            <w:p w:rsidR="00C16866" w:rsidRDefault="0035783C" w:rsidP="00B93FE2">
                              <w:pPr>
                                <w:pStyle w:val="NormalWeb"/>
                                <w:spacing w:before="0" w:beforeAutospacing="0" w:after="0" w:afterAutospacing="0"/>
                                <w:jc w:val="both"/>
                                <w:rPr>
                                  <w:rFonts w:ascii="Comic Sans MS" w:eastAsia="Times New Roman" w:hAnsi="Comic Sans MS"/>
                                  <w:sz w:val="17"/>
                                  <w:szCs w:val="17"/>
                                  <w:vertAlign w:val="superscript"/>
                                </w:rPr>
                              </w:pPr>
                              <w:r>
                                <w:rPr>
                                  <w:rFonts w:ascii="Comic Sans MS" w:eastAsia="Times New Roman" w:hAnsi="Comic Sans MS"/>
                                  <w:sz w:val="17"/>
                                  <w:szCs w:val="17"/>
                                </w:rPr>
                                <w:t>Tesis Sözleşmesi i</w:t>
                              </w:r>
                              <w:r w:rsidR="00772D2E">
                                <w:rPr>
                                  <w:rFonts w:ascii="Comic Sans MS" w:eastAsia="Times New Roman" w:hAnsi="Comic Sans MS"/>
                                  <w:sz w:val="17"/>
                                  <w:szCs w:val="17"/>
                                </w:rPr>
                                <w:t>mzalanacak m</w:t>
                              </w:r>
                              <w:r w:rsidR="00956055">
                                <w:rPr>
                                  <w:rFonts w:ascii="Comic Sans MS" w:eastAsia="Times New Roman" w:hAnsi="Comic Sans MS"/>
                                  <w:sz w:val="17"/>
                                  <w:szCs w:val="17"/>
                                </w:rPr>
                                <w:t>ı?</w:t>
                              </w:r>
                              <w:r w:rsidR="00956055">
                                <w:rPr>
                                  <w:rFonts w:ascii="Comic Sans MS" w:eastAsia="Times New Roman" w:hAnsi="Comic Sans MS"/>
                                  <w:sz w:val="17"/>
                                  <w:szCs w:val="17"/>
                                  <w:vertAlign w:val="superscript"/>
                                </w:rPr>
                                <w:t>(</w:t>
                              </w:r>
                              <w:r w:rsidR="009C7641">
                                <w:rPr>
                                  <w:rFonts w:ascii="Comic Sans MS" w:eastAsia="Times New Roman" w:hAnsi="Comic Sans MS"/>
                                  <w:sz w:val="17"/>
                                  <w:szCs w:val="17"/>
                                  <w:vertAlign w:val="superscript"/>
                                </w:rPr>
                                <w:t>4</w:t>
                              </w:r>
                              <w:r w:rsidR="00956055">
                                <w:rPr>
                                  <w:rFonts w:ascii="Comic Sans MS" w:eastAsia="Times New Roman" w:hAnsi="Comic Sans MS"/>
                                  <w:sz w:val="17"/>
                                  <w:szCs w:val="17"/>
                                  <w:vertAlign w:val="superscript"/>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6" name="Akış Çizelgesi: Bağlayıcı 36"/>
                        <wps:cNvSpPr/>
                        <wps:spPr>
                          <a:xfrm>
                            <a:off x="205348" y="242871"/>
                            <a:ext cx="3979938" cy="948536"/>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7D2F38" w:rsidRDefault="00BD33AA" w:rsidP="00BD33AA">
                              <w:pPr>
                                <w:pStyle w:val="NormalWeb"/>
                                <w:spacing w:before="0" w:beforeAutospacing="0" w:after="0" w:afterAutospacing="0"/>
                                <w:jc w:val="both"/>
                                <w:rPr>
                                  <w:rFonts w:ascii="Comic Sans MS" w:hAnsi="Comic Sans MS"/>
                                  <w:sz w:val="17"/>
                                  <w:szCs w:val="17"/>
                                </w:rPr>
                              </w:pPr>
                              <w:r w:rsidRPr="009701C6">
                                <w:rPr>
                                  <w:rFonts w:ascii="Comic Sans MS" w:eastAsia="ヒラギノ明朝 Pro W3" w:hAnsi="Comic Sans MS"/>
                                  <w:sz w:val="17"/>
                                  <w:szCs w:val="17"/>
                                </w:rPr>
                                <w:t>Gerçek ve tüzel kişiler, bağlanmayı talep ettikleri tarihi de belirt</w:t>
                              </w:r>
                              <w:r>
                                <w:rPr>
                                  <w:rFonts w:ascii="Comic Sans MS" w:eastAsia="ヒラギノ明朝 Pro W3" w:hAnsi="Comic Sans MS"/>
                                  <w:sz w:val="17"/>
                                  <w:szCs w:val="17"/>
                                </w:rPr>
                                <w:t>erek bağlantı için gerekli</w:t>
                              </w:r>
                              <w:r w:rsidRPr="009701C6">
                                <w:rPr>
                                  <w:rFonts w:ascii="Comic Sans MS" w:eastAsia="ヒラギノ明朝 Pro W3" w:hAnsi="Comic Sans MS"/>
                                  <w:sz w:val="17"/>
                                  <w:szCs w:val="17"/>
                                </w:rPr>
                                <w:t xml:space="preserve"> belgeler</w:t>
                              </w:r>
                              <w:r>
                                <w:rPr>
                                  <w:rFonts w:ascii="Comic Sans MS" w:eastAsia="ヒラギノ明朝 Pro W3" w:hAnsi="Comic Sans MS"/>
                                  <w:sz w:val="17"/>
                                  <w:szCs w:val="17"/>
                                </w:rPr>
                                <w:t>le birlikte</w:t>
                              </w:r>
                              <w:r w:rsidRPr="009701C6">
                                <w:rPr>
                                  <w:rFonts w:ascii="Comic Sans MS" w:eastAsia="ヒラギノ明朝 Pro W3" w:hAnsi="Comic Sans MS"/>
                                  <w:sz w:val="17"/>
                                  <w:szCs w:val="17"/>
                                </w:rPr>
                                <w:t xml:space="preserve"> dağıtım şir</w:t>
                              </w:r>
                              <w:r>
                                <w:rPr>
                                  <w:rFonts w:ascii="Comic Sans MS" w:eastAsia="ヒラギノ明朝 Pro W3" w:hAnsi="Comic Sans MS"/>
                                  <w:sz w:val="17"/>
                                  <w:szCs w:val="17"/>
                                </w:rPr>
                                <w:t xml:space="preserve">ketine </w:t>
                              </w:r>
                              <w:r w:rsidRPr="009701C6">
                                <w:rPr>
                                  <w:rFonts w:ascii="Comic Sans MS" w:eastAsia="ヒラギノ明朝 Pro W3" w:hAnsi="Comic Sans MS"/>
                                  <w:sz w:val="17"/>
                                  <w:szCs w:val="17"/>
                                </w:rPr>
                                <w:t>müracaat eder.</w:t>
                              </w:r>
                            </w:p>
                            <w:p w:rsidR="00BD33AA" w:rsidRPr="009701C6" w:rsidRDefault="007D2F38" w:rsidP="00BD33AA">
                              <w:pPr>
                                <w:pStyle w:val="NormalWeb"/>
                                <w:spacing w:before="0" w:beforeAutospacing="0" w:after="0" w:afterAutospacing="0"/>
                                <w:jc w:val="both"/>
                                <w:rPr>
                                  <w:rFonts w:ascii="Comic Sans MS" w:hAnsi="Comic Sans MS"/>
                                  <w:sz w:val="17"/>
                                  <w:szCs w:val="17"/>
                                </w:rPr>
                              </w:pPr>
                              <w:r>
                                <w:rPr>
                                  <w:rFonts w:ascii="Comic Sans MS" w:hAnsi="Comic Sans MS"/>
                                  <w:sz w:val="17"/>
                                  <w:szCs w:val="17"/>
                                </w:rPr>
                                <w:t>(BSKY Md.10)</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 name="Oval 1"/>
                        <wps:cNvSpPr/>
                        <wps:spPr>
                          <a:xfrm>
                            <a:off x="2043110" y="7451801"/>
                            <a:ext cx="300038" cy="290198"/>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AB2A19" w:rsidRDefault="00AB2A19" w:rsidP="00AB2A19">
                              <w:pPr>
                                <w:jc w:val="center"/>
                              </w:pPr>
                              <w: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Oval 38"/>
                        <wps:cNvSpPr/>
                        <wps:spPr>
                          <a:xfrm>
                            <a:off x="4247059" y="7452436"/>
                            <a:ext cx="299720" cy="28956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AB2A19" w:rsidRDefault="00AB2A19" w:rsidP="00AB2A19">
                              <w:pPr>
                                <w:pStyle w:val="NormalWeb"/>
                                <w:spacing w:before="0" w:beforeAutospacing="0" w:after="0" w:afterAutospacing="0"/>
                                <w:jc w:val="center"/>
                              </w:pPr>
                              <w:r>
                                <w:rPr>
                                  <w:rFonts w:eastAsia="Calibri"/>
                                </w:rPr>
                                <w:t>2</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9E8A15E" id="Tuval 19" o:spid="_x0000_s1026" editas="canvas" style="width:446.25pt;height:654pt;mso-position-horizontal-relative:char;mso-position-vertical-relative:line" coordsize="56673,8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73;height:83058;visibility:visible;mso-wrap-style:square">
                  <v:fill o:detectmouseclick="t"/>
                  <v:path o:connecttype="none"/>
                </v:shape>
                <v:shapetype id="_x0000_t33" coordsize="21600,21600" o:spt="33" o:oned="t" path="m,l21600,r,21600e" filled="f">
                  <v:stroke joinstyle="miter"/>
                  <v:path arrowok="t" fillok="f" o:connecttype="none"/>
                  <o:lock v:ext="edit" shapetype="t"/>
                </v:shapetype>
                <v:shape id="Dirsek Bağlayıcısı 14" o:spid="_x0000_s1028" type="#_x0000_t33" style="position:absolute;left:34099;top:64972;width:9870;height:95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" strokecolor="#4579b8 [3044]">
                  <v:stroke endarrow="open"/>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21" o:spid="_x0000_s1029" type="#_x0000_t176" style="position:absolute;left:6782;top:29295;width:30413;height:13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" fillcolor="white [3201]" strokecolor="#4bacc6 [3208]" strokeweight="2pt">
                  <v:textbox inset="1mm,1mm,1mm,1mm">
                    <w:txbxContent>
                      <w:p w:rsidR="00BD33AA" w:rsidRDefault="00FA3ADD" w:rsidP="003066A8">
                        <w:pPr>
                          <w:pStyle w:val="NormalWeb"/>
                          <w:spacing w:before="0" w:beforeAutospacing="0" w:after="0" w:afterAutospacing="0"/>
                          <w:jc w:val="both"/>
                          <w:rPr>
                            <w:rFonts w:ascii="Comic Sans MS" w:eastAsia="ヒラギノ明朝 Pro W3" w:hAnsi="Comic Sans MS"/>
                            <w:sz w:val="17"/>
                            <w:szCs w:val="17"/>
                          </w:rPr>
                        </w:pPr>
                        <w:r>
                          <w:rPr>
                            <w:rFonts w:ascii="Comic Sans MS" w:eastAsia="ヒラギノ明朝 Pro W3" w:hAnsi="Comic Sans MS"/>
                            <w:sz w:val="17"/>
                            <w:szCs w:val="17"/>
                          </w:rPr>
                          <w:t>Bağlantı şartlarını, b</w:t>
                        </w:r>
                        <w:r w:rsidR="009A5FD4" w:rsidRPr="009701C6">
                          <w:rPr>
                            <w:rFonts w:ascii="Comic Sans MS" w:eastAsia="ヒラギノ明朝 Pro W3" w:hAnsi="Comic Sans MS"/>
                            <w:sz w:val="17"/>
                            <w:szCs w:val="17"/>
                          </w:rPr>
                          <w:t>a</w:t>
                        </w:r>
                        <w:r w:rsidR="009A5FD4" w:rsidRPr="009701C6">
                          <w:rPr>
                            <w:rFonts w:ascii="Comic Sans MS" w:eastAsia="ヒラギノ明朝 Pro W3" w:hAnsi="Comic Sans MS" w:cs="Times"/>
                            <w:sz w:val="17"/>
                            <w:szCs w:val="17"/>
                          </w:rPr>
                          <w:t>ğ</w:t>
                        </w:r>
                        <w:r w:rsidR="009A5FD4" w:rsidRPr="009701C6">
                          <w:rPr>
                            <w:rFonts w:ascii="Comic Sans MS" w:eastAsia="ヒラギノ明朝 Pro W3" w:hAnsi="Comic Sans MS"/>
                            <w:sz w:val="17"/>
                            <w:szCs w:val="17"/>
                          </w:rPr>
                          <w:t>lant</w:t>
                        </w:r>
                        <w:r w:rsidR="009A5FD4" w:rsidRPr="009701C6">
                          <w:rPr>
                            <w:rFonts w:ascii="Comic Sans MS" w:eastAsia="ヒラギノ明朝 Pro W3" w:hAnsi="Comic Sans MS" w:cs="Times"/>
                            <w:sz w:val="17"/>
                            <w:szCs w:val="17"/>
                          </w:rPr>
                          <w:t>ı</w:t>
                        </w:r>
                        <w:r w:rsidR="009A5FD4" w:rsidRPr="009701C6">
                          <w:rPr>
                            <w:rFonts w:ascii="Comic Sans MS" w:eastAsia="ヒラギノ明朝 Pro W3" w:hAnsi="Comic Sans MS"/>
                            <w:sz w:val="17"/>
                            <w:szCs w:val="17"/>
                          </w:rPr>
                          <w:t xml:space="preserve"> talebinin kar</w:t>
                        </w:r>
                        <w:r w:rsidR="009A5FD4" w:rsidRPr="009701C6">
                          <w:rPr>
                            <w:rFonts w:ascii="Comic Sans MS" w:eastAsia="ヒラギノ明朝 Pro W3" w:hAnsi="Comic Sans MS" w:cs="Times"/>
                            <w:sz w:val="17"/>
                            <w:szCs w:val="17"/>
                          </w:rPr>
                          <w:t>şı</w:t>
                        </w:r>
                        <w:r w:rsidR="009A5FD4" w:rsidRPr="009701C6">
                          <w:rPr>
                            <w:rFonts w:ascii="Comic Sans MS" w:eastAsia="ヒラギノ明朝 Pro W3" w:hAnsi="Comic Sans MS"/>
                            <w:sz w:val="17"/>
                            <w:szCs w:val="17"/>
                          </w:rPr>
                          <w:t>lanabilece</w:t>
                        </w:r>
                        <w:r w:rsidR="009A5FD4" w:rsidRPr="009701C6">
                          <w:rPr>
                            <w:rFonts w:ascii="Comic Sans MS" w:eastAsia="ヒラギノ明朝 Pro W3" w:hAnsi="Comic Sans MS" w:cs="Times"/>
                            <w:sz w:val="17"/>
                            <w:szCs w:val="17"/>
                          </w:rPr>
                          <w:t>ğ</w:t>
                        </w:r>
                        <w:r w:rsidR="009A5FD4" w:rsidRPr="009701C6">
                          <w:rPr>
                            <w:rFonts w:ascii="Comic Sans MS" w:eastAsia="ヒラギノ明朝 Pro W3" w:hAnsi="Comic Sans MS"/>
                            <w:sz w:val="17"/>
                            <w:szCs w:val="17"/>
                          </w:rPr>
                          <w:t>i makul bir sü</w:t>
                        </w:r>
                        <w:r w:rsidR="0033677A" w:rsidRPr="009701C6">
                          <w:rPr>
                            <w:rFonts w:ascii="Comic Sans MS" w:eastAsia="ヒラギノ明朝 Pro W3" w:hAnsi="Comic Sans MS"/>
                            <w:sz w:val="17"/>
                            <w:szCs w:val="17"/>
                          </w:rPr>
                          <w:t>re</w:t>
                        </w:r>
                        <w:r>
                          <w:rPr>
                            <w:rFonts w:ascii="Comic Sans MS" w:eastAsia="ヒラギノ明朝 Pro W3" w:hAnsi="Comic Sans MS"/>
                            <w:sz w:val="17"/>
                            <w:szCs w:val="17"/>
                          </w:rPr>
                          <w:t>yi</w:t>
                        </w:r>
                        <w:r w:rsidR="009A5FD4" w:rsidRPr="009701C6">
                          <w:rPr>
                            <w:rFonts w:ascii="Comic Sans MS" w:eastAsia="ヒラギノ明朝 Pro W3" w:hAnsi="Comic Sans MS"/>
                            <w:sz w:val="17"/>
                            <w:szCs w:val="17"/>
                          </w:rPr>
                          <w:t xml:space="preserve"> ve gerek</w:t>
                        </w:r>
                        <w:r w:rsidR="009A5FD4" w:rsidRPr="009701C6">
                          <w:rPr>
                            <w:rFonts w:ascii="Comic Sans MS" w:eastAsia="ヒラギノ明朝 Pro W3" w:hAnsi="Comic Sans MS" w:cs="Times"/>
                            <w:sz w:val="17"/>
                            <w:szCs w:val="17"/>
                          </w:rPr>
                          <w:t>ç</w:t>
                        </w:r>
                        <w:r w:rsidR="009A5FD4" w:rsidRPr="009701C6">
                          <w:rPr>
                            <w:rFonts w:ascii="Comic Sans MS" w:eastAsia="ヒラギノ明朝 Pro W3" w:hAnsi="Comic Sans MS"/>
                            <w:sz w:val="17"/>
                            <w:szCs w:val="17"/>
                          </w:rPr>
                          <w:t>elerini içeren bağlantı görüşü</w:t>
                        </w:r>
                        <w:r>
                          <w:rPr>
                            <w:rFonts w:ascii="Comic Sans MS" w:eastAsia="ヒラギノ明朝 Pro W3" w:hAnsi="Comic Sans MS"/>
                            <w:sz w:val="17"/>
                            <w:szCs w:val="17"/>
                          </w:rPr>
                          <w:t xml:space="preserve"> </w:t>
                        </w:r>
                        <w:r w:rsidRPr="00FA3ADD">
                          <w:rPr>
                            <w:rFonts w:ascii="Comic Sans MS" w:eastAsia="ヒラギノ明朝 Pro W3" w:hAnsi="Comic Sans MS"/>
                            <w:sz w:val="17"/>
                            <w:szCs w:val="17"/>
                            <w:vertAlign w:val="superscript"/>
                          </w:rPr>
                          <w:t>(2)(3)</w:t>
                        </w:r>
                        <w:r w:rsidR="00036724">
                          <w:rPr>
                            <w:rFonts w:ascii="Comic Sans MS" w:eastAsia="ヒラギノ明朝 Pro W3" w:hAnsi="Comic Sans MS"/>
                            <w:sz w:val="17"/>
                            <w:szCs w:val="17"/>
                          </w:rPr>
                          <w:t>,</w:t>
                        </w:r>
                        <w:r w:rsidR="008658C5">
                          <w:rPr>
                            <w:rFonts w:ascii="Comic Sans MS" w:eastAsia="ヒラギノ明朝 Pro W3" w:hAnsi="Comic Sans MS"/>
                            <w:sz w:val="17"/>
                            <w:szCs w:val="17"/>
                          </w:rPr>
                          <w:t xml:space="preserve"> </w:t>
                        </w:r>
                        <w:r w:rsidR="009A5FD4" w:rsidRPr="009701C6">
                          <w:rPr>
                            <w:rFonts w:ascii="Comic Sans MS" w:eastAsia="ヒラギノ明朝 Pro W3" w:hAnsi="Comic Sans MS"/>
                            <w:sz w:val="17"/>
                            <w:szCs w:val="17"/>
                          </w:rPr>
                          <w:t>ba</w:t>
                        </w:r>
                        <w:r w:rsidR="009A5FD4" w:rsidRPr="009701C6">
                          <w:rPr>
                            <w:rFonts w:ascii="Comic Sans MS" w:eastAsia="ヒラギノ明朝 Pro W3" w:hAnsi="Comic Sans MS" w:cs="Times"/>
                            <w:sz w:val="17"/>
                            <w:szCs w:val="17"/>
                          </w:rPr>
                          <w:t>ş</w:t>
                        </w:r>
                        <w:r w:rsidR="008658C5">
                          <w:rPr>
                            <w:rFonts w:ascii="Comic Sans MS" w:eastAsia="ヒラギノ明朝 Pro W3" w:hAnsi="Comic Sans MS"/>
                            <w:sz w:val="17"/>
                            <w:szCs w:val="17"/>
                          </w:rPr>
                          <w:t xml:space="preserve">vuru </w:t>
                        </w:r>
                        <w:r w:rsidR="009A5FD4" w:rsidRPr="009701C6">
                          <w:rPr>
                            <w:rFonts w:ascii="Comic Sans MS" w:eastAsia="ヒラギノ明朝 Pro W3" w:hAnsi="Comic Sans MS"/>
                            <w:sz w:val="17"/>
                            <w:szCs w:val="17"/>
                          </w:rPr>
                          <w:t>sahibine yaz</w:t>
                        </w:r>
                        <w:r w:rsidR="009A5FD4" w:rsidRPr="009701C6">
                          <w:rPr>
                            <w:rFonts w:ascii="Comic Sans MS" w:eastAsia="ヒラギノ明朝 Pro W3" w:hAnsi="Comic Sans MS" w:cs="Times"/>
                            <w:sz w:val="17"/>
                            <w:szCs w:val="17"/>
                          </w:rPr>
                          <w:t>ı</w:t>
                        </w:r>
                        <w:r w:rsidR="009A5FD4" w:rsidRPr="009701C6">
                          <w:rPr>
                            <w:rFonts w:ascii="Comic Sans MS" w:eastAsia="ヒラギノ明朝 Pro W3" w:hAnsi="Comic Sans MS"/>
                            <w:sz w:val="17"/>
                            <w:szCs w:val="17"/>
                          </w:rPr>
                          <w:t>l</w:t>
                        </w:r>
                        <w:r w:rsidR="009A5FD4" w:rsidRPr="009701C6">
                          <w:rPr>
                            <w:rFonts w:ascii="Comic Sans MS" w:eastAsia="ヒラギノ明朝 Pro W3" w:hAnsi="Comic Sans MS" w:cs="Times"/>
                            <w:sz w:val="17"/>
                            <w:szCs w:val="17"/>
                          </w:rPr>
                          <w:t>ı</w:t>
                        </w:r>
                        <w:r w:rsidR="00BD33AA">
                          <w:rPr>
                            <w:rFonts w:ascii="Comic Sans MS" w:eastAsia="ヒラギノ明朝 Pro W3" w:hAnsi="Comic Sans MS"/>
                            <w:sz w:val="17"/>
                            <w:szCs w:val="17"/>
                          </w:rPr>
                          <w:t xml:space="preserve"> olarak bildirilir.</w:t>
                        </w:r>
                        <w:r w:rsidR="00EE195B">
                          <w:rPr>
                            <w:rFonts w:ascii="Comic Sans MS" w:eastAsia="ヒラギノ明朝 Pro W3" w:hAnsi="Comic Sans MS"/>
                            <w:sz w:val="17"/>
                            <w:szCs w:val="17"/>
                          </w:rPr>
                          <w:t>*</w:t>
                        </w:r>
                        <w:r w:rsidR="007D2F38">
                          <w:rPr>
                            <w:rFonts w:ascii="Comic Sans MS" w:eastAsia="ヒラギノ明朝 Pro W3" w:hAnsi="Comic Sans MS"/>
                            <w:sz w:val="17"/>
                            <w:szCs w:val="17"/>
                          </w:rPr>
                          <w:t xml:space="preserve"> (BSKY Md.10/A/4a)</w:t>
                        </w:r>
                      </w:p>
                      <w:p w:rsidR="007D2F38" w:rsidRPr="007D2F38" w:rsidRDefault="007D2F38" w:rsidP="007D2F38">
                        <w:pPr>
                          <w:pStyle w:val="NormalWeb"/>
                          <w:spacing w:before="0" w:beforeAutospacing="0" w:after="0" w:afterAutospacing="0"/>
                          <w:jc w:val="both"/>
                          <w:rPr>
                            <w:rFonts w:ascii="Arial" w:eastAsia="Calibri" w:hAnsi="Arial" w:cs="Arial"/>
                            <w:i/>
                            <w:sz w:val="8"/>
                            <w:szCs w:val="8"/>
                          </w:rPr>
                        </w:pPr>
                      </w:p>
                      <w:p w:rsidR="007D2F38" w:rsidRPr="00EE195B" w:rsidRDefault="007D2F38" w:rsidP="007D2F38">
                        <w:pPr>
                          <w:pStyle w:val="NormalWeb"/>
                          <w:spacing w:before="0" w:beforeAutospacing="0" w:after="0" w:afterAutospacing="0"/>
                          <w:jc w:val="both"/>
                          <w:rPr>
                            <w:rFonts w:ascii="Arial" w:hAnsi="Arial" w:cs="Arial"/>
                            <w:i/>
                            <w:sz w:val="14"/>
                            <w:szCs w:val="14"/>
                          </w:rPr>
                        </w:pPr>
                        <w:r w:rsidRPr="00EE195B">
                          <w:rPr>
                            <w:rFonts w:ascii="Arial" w:eastAsia="Calibri" w:hAnsi="Arial" w:cs="Arial"/>
                            <w:i/>
                            <w:sz w:val="14"/>
                            <w:szCs w:val="14"/>
                            <w:vertAlign w:val="superscript"/>
                          </w:rPr>
                          <w:t>*)</w:t>
                        </w:r>
                        <w:r w:rsidRPr="00EE195B">
                          <w:rPr>
                            <w:rFonts w:ascii="Arial" w:eastAsia="Calibri" w:hAnsi="Arial" w:cs="Arial"/>
                            <w:i/>
                            <w:sz w:val="14"/>
                            <w:szCs w:val="14"/>
                          </w:rPr>
                          <w:t xml:space="preserve"> </w:t>
                        </w:r>
                        <w:r w:rsidR="00FA3ADD">
                          <w:rPr>
                            <w:rFonts w:ascii="Arial" w:eastAsia="Calibri" w:hAnsi="Arial" w:cs="Arial"/>
                            <w:i/>
                            <w:sz w:val="14"/>
                            <w:szCs w:val="14"/>
                          </w:rPr>
                          <w:t>Bağlantı görüşü g</w:t>
                        </w:r>
                        <w:r>
                          <w:rPr>
                            <w:rFonts w:ascii="Arial" w:eastAsia="Calibri" w:hAnsi="Arial" w:cs="Arial"/>
                            <w:i/>
                            <w:sz w:val="14"/>
                            <w:szCs w:val="14"/>
                          </w:rPr>
                          <w:t>eçerlilik süresi a</w:t>
                        </w:r>
                        <w:r w:rsidRPr="00EE195B">
                          <w:rPr>
                            <w:rFonts w:ascii="Arial" w:eastAsia="Calibri" w:hAnsi="Arial" w:cs="Arial"/>
                            <w:i/>
                            <w:sz w:val="14"/>
                            <w:szCs w:val="14"/>
                          </w:rPr>
                          <w:t>sgari 60 gün olmak üzere DŞ tarafından belirlenir</w:t>
                        </w:r>
                        <w:r>
                          <w:rPr>
                            <w:rFonts w:ascii="Arial" w:eastAsia="Calibri" w:hAnsi="Arial" w:cs="Arial"/>
                            <w:i/>
                            <w:sz w:val="14"/>
                            <w:szCs w:val="14"/>
                          </w:rPr>
                          <w:t>.</w:t>
                        </w:r>
                      </w:p>
                      <w:p w:rsidR="007D2F38" w:rsidRPr="007D2F38" w:rsidRDefault="007D2F38" w:rsidP="003066A8">
                        <w:pPr>
                          <w:pStyle w:val="NormalWeb"/>
                          <w:spacing w:before="0" w:beforeAutospacing="0" w:after="0" w:afterAutospacing="0"/>
                          <w:jc w:val="both"/>
                          <w:rPr>
                            <w:rFonts w:ascii="Arial" w:eastAsia="ヒラギノ明朝 Pro W3" w:hAnsi="Arial" w:cs="Arial"/>
                            <w:i/>
                            <w:sz w:val="8"/>
                            <w:szCs w:val="8"/>
                          </w:rPr>
                        </w:pPr>
                      </w:p>
                      <w:p w:rsidR="0003014D" w:rsidRPr="00EE195B" w:rsidRDefault="00B01676" w:rsidP="003066A8">
                        <w:pPr>
                          <w:pStyle w:val="NormalWeb"/>
                          <w:spacing w:before="0" w:beforeAutospacing="0" w:after="0" w:afterAutospacing="0"/>
                          <w:jc w:val="both"/>
                          <w:rPr>
                            <w:rFonts w:ascii="Arial" w:eastAsia="ヒラギノ明朝 Pro W3" w:hAnsi="Arial" w:cs="Arial"/>
                            <w:i/>
                            <w:sz w:val="14"/>
                            <w:szCs w:val="14"/>
                          </w:rPr>
                        </w:pPr>
                        <w:r>
                          <w:rPr>
                            <w:rFonts w:ascii="Arial" w:eastAsia="ヒラギノ明朝 Pro W3" w:hAnsi="Arial" w:cs="Arial"/>
                            <w:i/>
                            <w:sz w:val="14"/>
                            <w:szCs w:val="14"/>
                          </w:rPr>
                          <w:t>Bildirim, b</w:t>
                        </w:r>
                        <w:r w:rsidR="00BD33AA" w:rsidRPr="00EE195B">
                          <w:rPr>
                            <w:rFonts w:ascii="Arial" w:eastAsia="ヒラギノ明朝 Pro W3" w:hAnsi="Arial" w:cs="Arial"/>
                            <w:i/>
                            <w:sz w:val="14"/>
                            <w:szCs w:val="14"/>
                          </w:rPr>
                          <w:t>aşvuru tarihinden itibaren saha etüdü gereken durumlarda 20 iş günü</w:t>
                        </w:r>
                        <w:r w:rsidR="0092656B" w:rsidRPr="00EE195B">
                          <w:rPr>
                            <w:rFonts w:ascii="Arial" w:eastAsia="ヒラギノ明朝 Pro W3" w:hAnsi="Arial" w:cs="Arial"/>
                            <w:i/>
                            <w:sz w:val="14"/>
                            <w:szCs w:val="14"/>
                          </w:rPr>
                          <w:t>,</w:t>
                        </w:r>
                        <w:r w:rsidR="00BD33AA" w:rsidRPr="00EE195B">
                          <w:rPr>
                            <w:rFonts w:ascii="Arial" w:eastAsia="ヒラギノ明朝 Pro W3" w:hAnsi="Arial" w:cs="Arial"/>
                            <w:i/>
                            <w:sz w:val="14"/>
                            <w:szCs w:val="14"/>
                          </w:rPr>
                          <w:t xml:space="preserve"> gerekmediği durumlarda 10 iş günü içinde</w:t>
                        </w:r>
                        <w:r w:rsidR="00F7105E">
                          <w:rPr>
                            <w:rFonts w:ascii="Arial" w:eastAsia="ヒラギノ明朝 Pro W3" w:hAnsi="Arial" w:cs="Arial"/>
                            <w:i/>
                            <w:sz w:val="14"/>
                            <w:szCs w:val="14"/>
                          </w:rPr>
                          <w:t xml:space="preserve"> yapılır</w:t>
                        </w:r>
                        <w:r w:rsidR="00EE195B" w:rsidRPr="00EE195B">
                          <w:rPr>
                            <w:rFonts w:ascii="Arial" w:eastAsia="ヒラギノ明朝 Pro W3" w:hAnsi="Arial" w:cs="Arial"/>
                            <w:i/>
                            <w:sz w:val="14"/>
                            <w:szCs w:val="14"/>
                          </w:rPr>
                          <w:t>.</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79" o:spid="_x0000_s1030" type="#_x0000_t120" style="position:absolute;left:5304;top:44862;width:33367;height:12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" fillcolor="white [3201]" strokecolor="#f79646 [3209]" strokeweight="2pt">
                  <v:textbox inset="1mm,1mm,1mm,1mm">
                    <w:txbxContent>
                      <w:p w:rsidR="00F7105E" w:rsidRDefault="00BD33AA" w:rsidP="00E54932">
                        <w:pPr>
                          <w:pStyle w:val="NormalWeb"/>
                          <w:spacing w:before="0" w:beforeAutospacing="0" w:after="0" w:afterAutospacing="0"/>
                          <w:jc w:val="both"/>
                          <w:rPr>
                            <w:rFonts w:ascii="Comic Sans MS" w:eastAsia="Calibri" w:hAnsi="Comic Sans MS"/>
                            <w:sz w:val="17"/>
                            <w:szCs w:val="17"/>
                          </w:rPr>
                        </w:pPr>
                        <w:r>
                          <w:rPr>
                            <w:rFonts w:ascii="Comic Sans MS" w:eastAsia="Calibri" w:hAnsi="Comic Sans MS"/>
                            <w:sz w:val="17"/>
                            <w:szCs w:val="17"/>
                          </w:rPr>
                          <w:t xml:space="preserve">Bağlantı </w:t>
                        </w:r>
                        <w:r w:rsidR="007D7540">
                          <w:rPr>
                            <w:rFonts w:ascii="Comic Sans MS" w:eastAsia="Calibri" w:hAnsi="Comic Sans MS"/>
                            <w:sz w:val="17"/>
                            <w:szCs w:val="17"/>
                          </w:rPr>
                          <w:t>görüşünü</w:t>
                        </w:r>
                        <w:r>
                          <w:rPr>
                            <w:rFonts w:ascii="Comic Sans MS" w:eastAsia="Calibri" w:hAnsi="Comic Sans MS"/>
                            <w:sz w:val="17"/>
                            <w:szCs w:val="17"/>
                          </w:rPr>
                          <w:t xml:space="preserve"> uygun gören kullanıcı, b</w:t>
                        </w:r>
                        <w:r w:rsidR="00E54932">
                          <w:rPr>
                            <w:rFonts w:ascii="Comic Sans MS" w:eastAsia="Calibri" w:hAnsi="Comic Sans MS"/>
                            <w:sz w:val="17"/>
                            <w:szCs w:val="17"/>
                          </w:rPr>
                          <w:t>ağl</w:t>
                        </w:r>
                        <w:r>
                          <w:rPr>
                            <w:rFonts w:ascii="Comic Sans MS" w:eastAsia="Calibri" w:hAnsi="Comic Sans MS"/>
                            <w:sz w:val="17"/>
                            <w:szCs w:val="17"/>
                          </w:rPr>
                          <w:t>antı görüşü geçerlilik süresi</w:t>
                        </w:r>
                        <w:r w:rsidR="00EE195B">
                          <w:rPr>
                            <w:rFonts w:ascii="Comic Sans MS" w:eastAsia="Calibri" w:hAnsi="Comic Sans MS"/>
                            <w:sz w:val="17"/>
                            <w:szCs w:val="17"/>
                          </w:rPr>
                          <w:t xml:space="preserve"> </w:t>
                        </w:r>
                        <w:r>
                          <w:rPr>
                            <w:rFonts w:ascii="Comic Sans MS" w:eastAsia="Calibri" w:hAnsi="Comic Sans MS"/>
                            <w:sz w:val="17"/>
                            <w:szCs w:val="17"/>
                          </w:rPr>
                          <w:t xml:space="preserve">içerisinde </w:t>
                        </w:r>
                        <w:r w:rsidR="00E54932" w:rsidRPr="008D6B66">
                          <w:rPr>
                            <w:rFonts w:ascii="Comic Sans MS" w:eastAsia="Calibri" w:hAnsi="Comic Sans MS"/>
                            <w:color w:val="FF0000"/>
                            <w:sz w:val="17"/>
                            <w:szCs w:val="17"/>
                            <w:highlight w:val="yellow"/>
                          </w:rPr>
                          <w:t>bağlantı anlaşması</w:t>
                        </w:r>
                        <w:r w:rsidRPr="008D6B66">
                          <w:rPr>
                            <w:rFonts w:ascii="Comic Sans MS" w:eastAsia="Calibri" w:hAnsi="Comic Sans MS"/>
                            <w:color w:val="FF0000"/>
                            <w:sz w:val="17"/>
                            <w:szCs w:val="17"/>
                            <w:highlight w:val="yellow"/>
                          </w:rPr>
                          <w:t xml:space="preserve"> yapmak üzere</w:t>
                        </w:r>
                        <w:r w:rsidR="00E54932" w:rsidRPr="008D6B66">
                          <w:rPr>
                            <w:rFonts w:ascii="Comic Sans MS" w:eastAsia="Calibri" w:hAnsi="Comic Sans MS"/>
                            <w:color w:val="FF0000"/>
                            <w:sz w:val="17"/>
                            <w:szCs w:val="17"/>
                          </w:rPr>
                          <w:t xml:space="preserve"> </w:t>
                        </w:r>
                        <w:r w:rsidR="00E54932">
                          <w:rPr>
                            <w:rFonts w:ascii="Comic Sans MS" w:eastAsia="Calibri" w:hAnsi="Comic Sans MS"/>
                            <w:sz w:val="17"/>
                            <w:szCs w:val="17"/>
                          </w:rPr>
                          <w:t>dağıtım şirketine başvuruda bulunur.</w:t>
                        </w:r>
                        <w:r w:rsidR="007D2F38">
                          <w:rPr>
                            <w:rFonts w:ascii="Comic Sans MS" w:eastAsia="Calibri" w:hAnsi="Comic Sans MS"/>
                            <w:sz w:val="17"/>
                            <w:szCs w:val="17"/>
                          </w:rPr>
                          <w:t xml:space="preserve"> </w:t>
                        </w:r>
                      </w:p>
                      <w:p w:rsidR="009A5FD4" w:rsidRDefault="007D2F38" w:rsidP="00E54932">
                        <w:pPr>
                          <w:pStyle w:val="NormalWeb"/>
                          <w:spacing w:before="0" w:beforeAutospacing="0" w:after="0" w:afterAutospacing="0"/>
                          <w:jc w:val="both"/>
                          <w:rPr>
                            <w:rFonts w:ascii="Comic Sans MS" w:eastAsia="Calibri" w:hAnsi="Comic Sans MS"/>
                            <w:sz w:val="17"/>
                            <w:szCs w:val="17"/>
                          </w:rPr>
                        </w:pPr>
                        <w:r>
                          <w:rPr>
                            <w:rFonts w:ascii="Comic Sans MS" w:eastAsia="Calibri" w:hAnsi="Comic Sans MS"/>
                            <w:sz w:val="17"/>
                            <w:szCs w:val="17"/>
                          </w:rPr>
                          <w:t>(BSKY Md.12/2)</w:t>
                        </w:r>
                      </w:p>
                    </w:txbxContent>
                  </v:textbox>
                </v:shape>
                <v:shapetype id="_x0000_t202" coordsize="21600,21600" o:spt="202" path="m,l,21600r21600,l21600,xe">
                  <v:stroke joinstyle="miter"/>
                  <v:path gradientshapeok="t" o:connecttype="rect"/>
                </v:shapetype>
                <v:shape id="Metin Kutusu 15" o:spid="_x0000_s1031" type="#_x0000_t202" style="position:absolute;left:17542;top:26235;width:638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B96068" w:rsidRPr="009701C6" w:rsidRDefault="00AE76CE" w:rsidP="00B96068">
                        <w:pPr>
                          <w:pStyle w:val="NormalWeb"/>
                          <w:spacing w:before="0" w:beforeAutospacing="0" w:after="0" w:afterAutospacing="0"/>
                          <w:rPr>
                            <w:rFonts w:ascii="Comic Sans MS" w:hAnsi="Comic Sans MS"/>
                            <w:sz w:val="17"/>
                            <w:szCs w:val="17"/>
                          </w:rPr>
                        </w:pPr>
                        <w:r w:rsidRPr="009701C6">
                          <w:rPr>
                            <w:rFonts w:ascii="Comic Sans MS" w:eastAsia="Calibri" w:hAnsi="Comic Sans MS"/>
                            <w:sz w:val="17"/>
                            <w:szCs w:val="17"/>
                          </w:rPr>
                          <w:t>Evet</w:t>
                        </w:r>
                      </w:p>
                    </w:txbxContent>
                  </v:textbox>
                </v:shape>
                <v:shape id="Metin Kutusu 15" o:spid="_x0000_s1032" type="#_x0000_t202" style="position:absolute;left:31608;top:21749;width:506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B96068" w:rsidRPr="009701C6" w:rsidRDefault="00AE76CE" w:rsidP="00B96068">
                        <w:pPr>
                          <w:pStyle w:val="NormalWeb"/>
                          <w:spacing w:before="0" w:beforeAutospacing="0" w:after="0" w:afterAutospacing="0"/>
                          <w:rPr>
                            <w:rFonts w:ascii="Comic Sans MS" w:hAnsi="Comic Sans MS"/>
                            <w:sz w:val="17"/>
                            <w:szCs w:val="17"/>
                          </w:rPr>
                        </w:pPr>
                        <w:r w:rsidRPr="009701C6">
                          <w:rPr>
                            <w:rFonts w:ascii="Comic Sans MS" w:eastAsia="Calibri" w:hAnsi="Comic Sans MS"/>
                            <w:sz w:val="17"/>
                            <w:szCs w:val="17"/>
                          </w:rPr>
                          <w:t>Hayır</w:t>
                        </w:r>
                      </w:p>
                    </w:txbxContent>
                  </v:textbox>
                </v:shape>
                <v:rect id="Dikdörtgen 3" o:spid="_x0000_s1033" style="position:absolute;left:36926;top:14062;width:18699;height:1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" fillcolor="white [3201]" strokecolor="black [3200]" strokeweight="2pt">
                  <v:textbox inset="1mm,1mm,1mm,1mm">
                    <w:txbxContent>
                      <w:p w:rsidR="00EE195B" w:rsidRDefault="00AE76CE" w:rsidP="00836A59">
                        <w:pPr>
                          <w:spacing w:after="120"/>
                          <w:jc w:val="left"/>
                          <w:rPr>
                            <w:rFonts w:ascii="Arial" w:eastAsia="ヒラギノ明朝 Pro W3" w:hAnsi="Arial" w:cs="Arial"/>
                            <w:i/>
                            <w:sz w:val="16"/>
                            <w:szCs w:val="16"/>
                            <w:lang w:eastAsia="tr-TR"/>
                          </w:rPr>
                        </w:pPr>
                        <w:r w:rsidRPr="009701C6">
                          <w:rPr>
                            <w:rFonts w:ascii="Comic Sans MS" w:hAnsi="Comic Sans MS"/>
                            <w:sz w:val="17"/>
                            <w:szCs w:val="17"/>
                          </w:rPr>
                          <w:t xml:space="preserve">Tespit edilen eksiklikler </w:t>
                        </w:r>
                        <w:r w:rsidR="004E6804">
                          <w:rPr>
                            <w:rFonts w:ascii="Comic Sans MS" w:hAnsi="Comic Sans MS"/>
                            <w:sz w:val="17"/>
                            <w:szCs w:val="17"/>
                          </w:rPr>
                          <w:t xml:space="preserve">veya talebin karşılanama gerekçesi </w:t>
                        </w:r>
                        <w:r w:rsidR="00A94CA2">
                          <w:rPr>
                            <w:rFonts w:ascii="Comic Sans MS" w:hAnsi="Comic Sans MS"/>
                            <w:sz w:val="17"/>
                            <w:szCs w:val="17"/>
                          </w:rPr>
                          <w:t xml:space="preserve">yazılı olarak kullanıcıya </w:t>
                        </w:r>
                        <w:r w:rsidRPr="009701C6">
                          <w:rPr>
                            <w:rFonts w:ascii="Comic Sans MS" w:hAnsi="Comic Sans MS"/>
                            <w:sz w:val="17"/>
                            <w:szCs w:val="17"/>
                          </w:rPr>
                          <w:t>bildirilir</w:t>
                        </w:r>
                        <w:r w:rsidR="00EE195B">
                          <w:rPr>
                            <w:rFonts w:ascii="Comic Sans MS" w:hAnsi="Comic Sans MS"/>
                            <w:sz w:val="17"/>
                            <w:szCs w:val="17"/>
                          </w:rPr>
                          <w:t xml:space="preserve">.* </w:t>
                        </w:r>
                        <w:r w:rsidR="00EE195B" w:rsidRPr="00EE195B">
                          <w:rPr>
                            <w:rFonts w:ascii="Comic Sans MS" w:hAnsi="Comic Sans MS"/>
                            <w:sz w:val="17"/>
                            <w:szCs w:val="17"/>
                          </w:rPr>
                          <w:t>Kullanıcı eksikleri giderip</w:t>
                        </w:r>
                        <w:r w:rsidR="00EE195B">
                          <w:rPr>
                            <w:rFonts w:ascii="Comic Sans MS" w:hAnsi="Comic Sans MS"/>
                            <w:sz w:val="17"/>
                            <w:szCs w:val="17"/>
                          </w:rPr>
                          <w:t xml:space="preserve"> tekrar başvurabilir</w:t>
                        </w:r>
                        <w:r w:rsidR="004E6804">
                          <w:rPr>
                            <w:rFonts w:ascii="Comic Sans MS" w:hAnsi="Comic Sans MS"/>
                            <w:sz w:val="17"/>
                            <w:szCs w:val="17"/>
                          </w:rPr>
                          <w:t xml:space="preserve"> veya itiraz edebilir</w:t>
                        </w:r>
                        <w:r w:rsidR="00EE195B">
                          <w:rPr>
                            <w:rFonts w:ascii="Comic Sans MS" w:hAnsi="Comic Sans MS"/>
                            <w:sz w:val="17"/>
                            <w:szCs w:val="17"/>
                          </w:rPr>
                          <w:t>.</w:t>
                        </w:r>
                      </w:p>
                      <w:p w:rsidR="00836A59" w:rsidRPr="00EE195B" w:rsidRDefault="00EE195B" w:rsidP="00836A59">
                        <w:pPr>
                          <w:pStyle w:val="NormalWeb"/>
                          <w:spacing w:before="0" w:beforeAutospacing="0" w:after="0" w:afterAutospacing="0"/>
                          <w:jc w:val="both"/>
                          <w:rPr>
                            <w:rFonts w:ascii="Arial" w:eastAsia="ヒラギノ明朝 Pro W3" w:hAnsi="Arial" w:cs="Arial"/>
                            <w:i/>
                            <w:sz w:val="14"/>
                            <w:szCs w:val="14"/>
                          </w:rPr>
                        </w:pPr>
                        <w:r w:rsidRPr="00EE195B">
                          <w:rPr>
                            <w:rFonts w:ascii="Arial" w:eastAsia="ヒラギノ明朝 Pro W3" w:hAnsi="Arial" w:cs="Arial"/>
                            <w:i/>
                            <w:sz w:val="14"/>
                            <w:szCs w:val="14"/>
                            <w:vertAlign w:val="superscript"/>
                          </w:rPr>
                          <w:t>*)</w:t>
                        </w:r>
                        <w:r w:rsidRPr="00EE195B">
                          <w:rPr>
                            <w:rFonts w:ascii="Arial" w:eastAsia="ヒラギノ明朝 Pro W3" w:hAnsi="Arial" w:cs="Arial"/>
                            <w:i/>
                            <w:sz w:val="14"/>
                            <w:szCs w:val="14"/>
                          </w:rPr>
                          <w:t xml:space="preserve"> </w:t>
                        </w:r>
                        <w:r w:rsidR="00836A59">
                          <w:rPr>
                            <w:rFonts w:ascii="Arial" w:eastAsia="ヒラギノ明朝 Pro W3" w:hAnsi="Arial" w:cs="Arial"/>
                            <w:i/>
                            <w:sz w:val="14"/>
                            <w:szCs w:val="14"/>
                          </w:rPr>
                          <w:t>Bildirim, b</w:t>
                        </w:r>
                        <w:r w:rsidR="00836A59" w:rsidRPr="00EE195B">
                          <w:rPr>
                            <w:rFonts w:ascii="Arial" w:eastAsia="ヒラギノ明朝 Pro W3" w:hAnsi="Arial" w:cs="Arial"/>
                            <w:i/>
                            <w:sz w:val="14"/>
                            <w:szCs w:val="14"/>
                          </w:rPr>
                          <w:t xml:space="preserve">aşvuru tarihinden itibaren saha etüdü gereken durumlarda 20 iş günü, gerekmediği durumlarda </w:t>
                        </w:r>
                        <w:r w:rsidR="00836A59">
                          <w:rPr>
                            <w:rFonts w:ascii="Arial" w:eastAsia="ヒラギノ明朝 Pro W3" w:hAnsi="Arial" w:cs="Arial"/>
                            <w:i/>
                            <w:sz w:val="14"/>
                            <w:szCs w:val="14"/>
                          </w:rPr>
                          <w:t xml:space="preserve">ve belge eksikliği durumunda </w:t>
                        </w:r>
                        <w:r w:rsidR="00836A59" w:rsidRPr="00EE195B">
                          <w:rPr>
                            <w:rFonts w:ascii="Arial" w:eastAsia="ヒラギノ明朝 Pro W3" w:hAnsi="Arial" w:cs="Arial"/>
                            <w:i/>
                            <w:sz w:val="14"/>
                            <w:szCs w:val="14"/>
                          </w:rPr>
                          <w:t>10 iş günü içinde</w:t>
                        </w:r>
                        <w:r w:rsidR="00836A59">
                          <w:rPr>
                            <w:rFonts w:ascii="Arial" w:eastAsia="ヒラギノ明朝 Pro W3" w:hAnsi="Arial" w:cs="Arial"/>
                            <w:i/>
                            <w:sz w:val="14"/>
                            <w:szCs w:val="14"/>
                          </w:rPr>
                          <w:t xml:space="preserve"> yapılır</w:t>
                        </w:r>
                        <w:r w:rsidR="00836A59" w:rsidRPr="00EE195B">
                          <w:rPr>
                            <w:rFonts w:ascii="Arial" w:eastAsia="ヒラギノ明朝 Pro W3" w:hAnsi="Arial" w:cs="Arial"/>
                            <w:i/>
                            <w:sz w:val="14"/>
                            <w:szCs w:val="14"/>
                          </w:rPr>
                          <w:t>.</w:t>
                        </w:r>
                      </w:p>
                      <w:p w:rsidR="00AE76CE" w:rsidRPr="00EE195B" w:rsidRDefault="00AE76CE" w:rsidP="00EE195B">
                        <w:pPr>
                          <w:jc w:val="left"/>
                          <w:rPr>
                            <w:rFonts w:ascii="Comic Sans MS" w:hAnsi="Comic Sans MS"/>
                            <w:sz w:val="14"/>
                            <w:szCs w:val="14"/>
                          </w:rPr>
                        </w:pPr>
                      </w:p>
                    </w:txbxContent>
                  </v:textbox>
                </v:rect>
                <v:shapetype id="_x0000_t4" coordsize="21600,21600" o:spt="4" path="m10800,l,10800,10800,21600,21600,10800xe">
                  <v:stroke joinstyle="miter"/>
                  <v:path gradientshapeok="t" o:connecttype="rect" textboxrect="5400,5400,16200,16200"/>
                </v:shapetype>
                <v:shape id="Elmas 7" o:spid="_x0000_s1034" type="#_x0000_t4" style="position:absolute;left:8953;top:14573;width:25979;height:12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" fillcolor="white [3201]" strokecolor="#f79646 [3209]" strokeweight="2pt">
                  <v:textbox inset="1mm,1mm,1mm,1mm">
                    <w:txbxContent>
                      <w:p w:rsidR="00A673AF" w:rsidRDefault="00E54932" w:rsidP="00E54932">
                        <w:pPr>
                          <w:jc w:val="center"/>
                          <w:rPr>
                            <w:rFonts w:ascii="Comic Sans MS" w:hAnsi="Comic Sans MS"/>
                            <w:sz w:val="17"/>
                            <w:szCs w:val="17"/>
                          </w:rPr>
                        </w:pPr>
                        <w:r w:rsidRPr="00E54932">
                          <w:rPr>
                            <w:rFonts w:ascii="Comic Sans MS" w:hAnsi="Comic Sans MS"/>
                            <w:sz w:val="17"/>
                            <w:szCs w:val="17"/>
                          </w:rPr>
                          <w:t>Belgeler eksiksiz mi</w:t>
                        </w:r>
                        <w:r w:rsidR="0060508D">
                          <w:rPr>
                            <w:rFonts w:ascii="Comic Sans MS" w:hAnsi="Comic Sans MS"/>
                            <w:sz w:val="17"/>
                            <w:szCs w:val="17"/>
                          </w:rPr>
                          <w:t xml:space="preserve"> ve talep karşılanabilir mi</w:t>
                        </w:r>
                        <w:r w:rsidRPr="00E54932">
                          <w:rPr>
                            <w:rFonts w:ascii="Comic Sans MS" w:hAnsi="Comic Sans MS"/>
                            <w:sz w:val="17"/>
                            <w:szCs w:val="17"/>
                          </w:rPr>
                          <w:t>?</w:t>
                        </w:r>
                      </w:p>
                      <w:p w:rsidR="00E54932" w:rsidRPr="00E54932" w:rsidRDefault="0060508D" w:rsidP="00E54932">
                        <w:pPr>
                          <w:jc w:val="center"/>
                          <w:rPr>
                            <w:rFonts w:ascii="Comic Sans MS" w:hAnsi="Comic Sans MS"/>
                            <w:sz w:val="17"/>
                            <w:szCs w:val="17"/>
                          </w:rPr>
                        </w:pPr>
                        <w:r>
                          <w:rPr>
                            <w:rFonts w:ascii="Comic Sans MS" w:hAnsi="Comic Sans MS"/>
                            <w:sz w:val="17"/>
                            <w:szCs w:val="17"/>
                          </w:rPr>
                          <w:t>(BSKY Md.10/A</w:t>
                        </w:r>
                        <w:r w:rsidR="00A673AF">
                          <w:rPr>
                            <w:rFonts w:ascii="Comic Sans MS" w:hAnsi="Comic Sans MS"/>
                            <w:sz w:val="17"/>
                            <w:szCs w:val="17"/>
                          </w:rPr>
                          <w:t>/1,2</w:t>
                        </w:r>
                        <w:r>
                          <w:rPr>
                            <w:rFonts w:ascii="Comic Sans MS" w:hAnsi="Comic Sans MS"/>
                            <w:sz w:val="17"/>
                            <w:szCs w:val="17"/>
                          </w:rPr>
                          <w:t>)</w:t>
                        </w:r>
                        <w:r w:rsidR="00A673AF" w:rsidRPr="004E6804">
                          <w:rPr>
                            <w:rFonts w:ascii="Comic Sans MS" w:hAnsi="Comic Sans MS"/>
                            <w:sz w:val="17"/>
                            <w:szCs w:val="17"/>
                            <w:vertAlign w:val="superscript"/>
                          </w:rPr>
                          <w:t>(1)</w:t>
                        </w:r>
                      </w:p>
                    </w:txbxContent>
                  </v:textbox>
                </v:shape>
                <v:shapetype id="_x0000_t32" coordsize="21600,21600" o:spt="32" o:oned="t" path="m,l21600,21600e" filled="f">
                  <v:path arrowok="t" fillok="f" o:connecttype="none"/>
                  <o:lock v:ext="edit" shapetype="t"/>
                </v:shapetype>
                <v:shape id="Düz Ok Bağlayıcısı 9" o:spid="_x0000_s1035" type="#_x0000_t32" style="position:absolute;left:21942;top:27159;width:46;height:2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" strokecolor="#4579b8 [3044]">
                  <v:stroke endarrow="open"/>
                </v:shape>
                <v:shape id="Düz Ok Bağlayıcısı 11" o:spid="_x0000_s1036" type="#_x0000_t32" style="position:absolute;left:34932;top:20866;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" strokecolor="#4579b8 [3044]">
                  <v:stroke endarrow="open"/>
                </v:shape>
                <v:shape id="Düz Ok Bağlayıcısı 16" o:spid="_x0000_s1037" type="#_x0000_t32" style="position:absolute;left:21987;top:56940;width:7;height:2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" strokecolor="#4579b8 [3044]">
                  <v:stroke endarrow="open"/>
                </v:shape>
                <v:shape id="Metin Kutusu 15" o:spid="_x0000_s1038" type="#_x0000_t202" style="position:absolute;left:34860;top:65400;width:5131;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B56663" w:rsidRDefault="00B56663" w:rsidP="00B56663">
                        <w:pPr>
                          <w:pStyle w:val="NormalWeb"/>
                          <w:spacing w:before="0" w:beforeAutospacing="0" w:after="0" w:afterAutospacing="0"/>
                        </w:pPr>
                        <w:r>
                          <w:rPr>
                            <w:rFonts w:ascii="Comic Sans MS" w:eastAsia="Calibri" w:hAnsi="Comic Sans MS"/>
                            <w:sz w:val="17"/>
                            <w:szCs w:val="17"/>
                          </w:rPr>
                          <w:t>Hayır</w:t>
                        </w:r>
                      </w:p>
                    </w:txbxContent>
                  </v:textbox>
                </v:shape>
                <v:shape id="Düz Ok Bağlayıcısı 30" o:spid="_x0000_s1039" type="#_x0000_t32" style="position:absolute;left:21931;top:70865;width:63;height:36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" strokecolor="#4579b8 [3044]">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ğri Bağlayıcı 4" o:spid="_x0000_s1040" type="#_x0000_t38" style="position:absolute;left:20916;top:43790;width:2143;height:1;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" adj="10800" strokecolor="#4579b8 [3044]">
                  <v:stroke endarrow="open"/>
                </v:shape>
                <v:shape id="Metin Kutusu 15" o:spid="_x0000_s1041" type="#_x0000_t202" style="position:absolute;left:17285;top:70859;width:5124;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772D2E" w:rsidRDefault="00772D2E" w:rsidP="00772D2E">
                        <w:pPr>
                          <w:pStyle w:val="NormalWeb"/>
                          <w:spacing w:before="0" w:beforeAutospacing="0" w:after="0" w:afterAutospacing="0"/>
                        </w:pPr>
                        <w:r>
                          <w:rPr>
                            <w:rFonts w:ascii="Comic Sans MS" w:eastAsia="Calibri" w:hAnsi="Comic Sans MS"/>
                            <w:sz w:val="17"/>
                            <w:szCs w:val="17"/>
                          </w:rPr>
                          <w:t>Evet</w:t>
                        </w:r>
                      </w:p>
                    </w:txbxContent>
                  </v:textbox>
                </v:shape>
                <v:shape id="Eğri Bağlayıcı 12" o:spid="_x0000_s1042" type="#_x0000_t38" style="position:absolute;left:20618;top:13238;width:2659;height:11;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" adj="10800" strokecolor="#4579b8 [3044]">
                  <v:stroke endarrow="open"/>
                </v:shape>
                <v:shape id="Elmas 28" o:spid="_x0000_s1043" type="#_x0000_t4" style="position:absolute;left:9890;top:59078;width:24209;height:1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" fillcolor="white [3201]" strokecolor="#f79646 [3209]" strokeweight="2pt">
                  <v:textbox inset="1mm,1mm,1mm,1mm">
                    <w:txbxContent>
                      <w:p w:rsidR="00C16866" w:rsidRDefault="0035783C" w:rsidP="00B93FE2">
                        <w:pPr>
                          <w:pStyle w:val="NormalWeb"/>
                          <w:spacing w:before="0" w:beforeAutospacing="0" w:after="0" w:afterAutospacing="0"/>
                          <w:jc w:val="both"/>
                          <w:rPr>
                            <w:rFonts w:ascii="Comic Sans MS" w:eastAsia="Times New Roman" w:hAnsi="Comic Sans MS"/>
                            <w:sz w:val="17"/>
                            <w:szCs w:val="17"/>
                            <w:vertAlign w:val="superscript"/>
                          </w:rPr>
                        </w:pPr>
                        <w:r>
                          <w:rPr>
                            <w:rFonts w:ascii="Comic Sans MS" w:eastAsia="Times New Roman" w:hAnsi="Comic Sans MS"/>
                            <w:sz w:val="17"/>
                            <w:szCs w:val="17"/>
                          </w:rPr>
                          <w:t>Tesis Sözleşmesi i</w:t>
                        </w:r>
                        <w:r w:rsidR="00772D2E">
                          <w:rPr>
                            <w:rFonts w:ascii="Comic Sans MS" w:eastAsia="Times New Roman" w:hAnsi="Comic Sans MS"/>
                            <w:sz w:val="17"/>
                            <w:szCs w:val="17"/>
                          </w:rPr>
                          <w:t>mzalanacak m</w:t>
                        </w:r>
                        <w:r w:rsidR="00956055">
                          <w:rPr>
                            <w:rFonts w:ascii="Comic Sans MS" w:eastAsia="Times New Roman" w:hAnsi="Comic Sans MS"/>
                            <w:sz w:val="17"/>
                            <w:szCs w:val="17"/>
                          </w:rPr>
                          <w:t>ı?</w:t>
                        </w:r>
                        <w:r w:rsidR="00956055">
                          <w:rPr>
                            <w:rFonts w:ascii="Comic Sans MS" w:eastAsia="Times New Roman" w:hAnsi="Comic Sans MS"/>
                            <w:sz w:val="17"/>
                            <w:szCs w:val="17"/>
                            <w:vertAlign w:val="superscript"/>
                          </w:rPr>
                          <w:t>(</w:t>
                        </w:r>
                        <w:r w:rsidR="009C7641">
                          <w:rPr>
                            <w:rFonts w:ascii="Comic Sans MS" w:eastAsia="Times New Roman" w:hAnsi="Comic Sans MS"/>
                            <w:sz w:val="17"/>
                            <w:szCs w:val="17"/>
                            <w:vertAlign w:val="superscript"/>
                          </w:rPr>
                          <w:t>4</w:t>
                        </w:r>
                        <w:r w:rsidR="00956055">
                          <w:rPr>
                            <w:rFonts w:ascii="Comic Sans MS" w:eastAsia="Times New Roman" w:hAnsi="Comic Sans MS"/>
                            <w:sz w:val="17"/>
                            <w:szCs w:val="17"/>
                            <w:vertAlign w:val="superscript"/>
                          </w:rPr>
                          <w:t>)</w:t>
                        </w:r>
                      </w:p>
                    </w:txbxContent>
                  </v:textbox>
                </v:shape>
                <v:shape id="Akış Çizelgesi: Bağlayıcı 36" o:spid="_x0000_s1044" type="#_x0000_t120" style="position:absolute;left:2053;top:2428;width:39799;height:9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" fillcolor="white [3201]" strokecolor="#f79646 [3209]" strokeweight="2pt">
                  <v:textbox inset="1mm,1mm,1mm,1mm">
                    <w:txbxContent>
                      <w:p w:rsidR="007D2F38" w:rsidRDefault="00BD33AA" w:rsidP="00BD33AA">
                        <w:pPr>
                          <w:pStyle w:val="NormalWeb"/>
                          <w:spacing w:before="0" w:beforeAutospacing="0" w:after="0" w:afterAutospacing="0"/>
                          <w:jc w:val="both"/>
                          <w:rPr>
                            <w:rFonts w:ascii="Comic Sans MS" w:hAnsi="Comic Sans MS"/>
                            <w:sz w:val="17"/>
                            <w:szCs w:val="17"/>
                          </w:rPr>
                        </w:pPr>
                        <w:r w:rsidRPr="009701C6">
                          <w:rPr>
                            <w:rFonts w:ascii="Comic Sans MS" w:eastAsia="ヒラギノ明朝 Pro W3" w:hAnsi="Comic Sans MS"/>
                            <w:sz w:val="17"/>
                            <w:szCs w:val="17"/>
                          </w:rPr>
                          <w:t>Gerçek ve tüzel kişiler, bağlanmayı talep ettikleri tarihi de belirt</w:t>
                        </w:r>
                        <w:r>
                          <w:rPr>
                            <w:rFonts w:ascii="Comic Sans MS" w:eastAsia="ヒラギノ明朝 Pro W3" w:hAnsi="Comic Sans MS"/>
                            <w:sz w:val="17"/>
                            <w:szCs w:val="17"/>
                          </w:rPr>
                          <w:t>erek bağlantı için gerekli</w:t>
                        </w:r>
                        <w:r w:rsidRPr="009701C6">
                          <w:rPr>
                            <w:rFonts w:ascii="Comic Sans MS" w:eastAsia="ヒラギノ明朝 Pro W3" w:hAnsi="Comic Sans MS"/>
                            <w:sz w:val="17"/>
                            <w:szCs w:val="17"/>
                          </w:rPr>
                          <w:t xml:space="preserve"> belgeler</w:t>
                        </w:r>
                        <w:r>
                          <w:rPr>
                            <w:rFonts w:ascii="Comic Sans MS" w:eastAsia="ヒラギノ明朝 Pro W3" w:hAnsi="Comic Sans MS"/>
                            <w:sz w:val="17"/>
                            <w:szCs w:val="17"/>
                          </w:rPr>
                          <w:t>le birlikte</w:t>
                        </w:r>
                        <w:r w:rsidRPr="009701C6">
                          <w:rPr>
                            <w:rFonts w:ascii="Comic Sans MS" w:eastAsia="ヒラギノ明朝 Pro W3" w:hAnsi="Comic Sans MS"/>
                            <w:sz w:val="17"/>
                            <w:szCs w:val="17"/>
                          </w:rPr>
                          <w:t xml:space="preserve"> dağıtım şir</w:t>
                        </w:r>
                        <w:r>
                          <w:rPr>
                            <w:rFonts w:ascii="Comic Sans MS" w:eastAsia="ヒラギノ明朝 Pro W3" w:hAnsi="Comic Sans MS"/>
                            <w:sz w:val="17"/>
                            <w:szCs w:val="17"/>
                          </w:rPr>
                          <w:t xml:space="preserve">ketine </w:t>
                        </w:r>
                        <w:r w:rsidRPr="009701C6">
                          <w:rPr>
                            <w:rFonts w:ascii="Comic Sans MS" w:eastAsia="ヒラギノ明朝 Pro W3" w:hAnsi="Comic Sans MS"/>
                            <w:sz w:val="17"/>
                            <w:szCs w:val="17"/>
                          </w:rPr>
                          <w:t>müracaat eder.</w:t>
                        </w:r>
                      </w:p>
                      <w:p w:rsidR="00BD33AA" w:rsidRPr="009701C6" w:rsidRDefault="007D2F38" w:rsidP="00BD33AA">
                        <w:pPr>
                          <w:pStyle w:val="NormalWeb"/>
                          <w:spacing w:before="0" w:beforeAutospacing="0" w:after="0" w:afterAutospacing="0"/>
                          <w:jc w:val="both"/>
                          <w:rPr>
                            <w:rFonts w:ascii="Comic Sans MS" w:hAnsi="Comic Sans MS"/>
                            <w:sz w:val="17"/>
                            <w:szCs w:val="17"/>
                          </w:rPr>
                        </w:pPr>
                        <w:r>
                          <w:rPr>
                            <w:rFonts w:ascii="Comic Sans MS" w:hAnsi="Comic Sans MS"/>
                            <w:sz w:val="17"/>
                            <w:szCs w:val="17"/>
                          </w:rPr>
                          <w:t>(BSKY Md.10)</w:t>
                        </w:r>
                      </w:p>
                    </w:txbxContent>
                  </v:textbox>
                </v:shape>
                <v:oval id="Oval 1" o:spid="_x0000_s1045" style="position:absolute;left:20431;top:74518;width:3000;height:2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" fillcolor="white [3201]" strokecolor="#4f81bd [3204]" strokeweight="2pt">
                  <v:textbox inset="0,0,0,0">
                    <w:txbxContent>
                      <w:p w:rsidR="00AB2A19" w:rsidRDefault="00AB2A19" w:rsidP="00AB2A19">
                        <w:pPr>
                          <w:jc w:val="center"/>
                        </w:pPr>
                        <w:r>
                          <w:t>1</w:t>
                        </w:r>
                      </w:p>
                    </w:txbxContent>
                  </v:textbox>
                </v:oval>
                <v:oval id="Oval 38" o:spid="_x0000_s1046" style="position:absolute;left:42470;top:74524;width:2997;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" fillcolor="white [3201]" strokecolor="#4f81bd [3204]" strokeweight="2pt">
                  <v:textbox inset="0,0,0,0">
                    <w:txbxContent>
                      <w:p w:rsidR="00AB2A19" w:rsidRDefault="00AB2A19" w:rsidP="00AB2A19">
                        <w:pPr>
                          <w:pStyle w:val="NormalWeb"/>
                          <w:spacing w:before="0" w:beforeAutospacing="0" w:after="0" w:afterAutospacing="0"/>
                          <w:jc w:val="center"/>
                        </w:pPr>
                        <w:r>
                          <w:rPr>
                            <w:rFonts w:eastAsia="Calibri"/>
                          </w:rPr>
                          <w:t>2</w:t>
                        </w:r>
                      </w:p>
                    </w:txbxContent>
                  </v:textbox>
                </v:oval>
                <w10:anchorlock/>
              </v:group>
            </w:pict>
          </mc:Fallback>
        </mc:AlternateContent>
      </w:r>
      <w:r w:rsidR="002E3499">
        <w:tab/>
      </w:r>
    </w:p>
    <w:p w:rsidR="002E3499" w:rsidRDefault="002E3499" w:rsidP="002E3499">
      <w:pPr>
        <w:pStyle w:val="AralkYok"/>
        <w:tabs>
          <w:tab w:val="right" w:pos="9071"/>
        </w:tabs>
      </w:pPr>
    </w:p>
    <w:p w:rsidR="002E3499" w:rsidRDefault="004E5240" w:rsidP="002E3499">
      <w:pPr>
        <w:pStyle w:val="AralkYok"/>
        <w:tabs>
          <w:tab w:val="right" w:pos="9071"/>
        </w:tabs>
      </w:pPr>
      <w:r w:rsidRPr="00BD0B58">
        <w:rPr>
          <w:noProof/>
          <w:lang w:eastAsia="tr-TR"/>
        </w:rPr>
        <w:lastRenderedPageBreak/>
        <mc:AlternateContent>
          <mc:Choice Requires="wpc">
            <w:drawing>
              <wp:inline distT="0" distB="0" distL="0" distR="0" wp14:anchorId="3097CAC6" wp14:editId="4A4ADCC1">
                <wp:extent cx="5757862" cy="7824787"/>
                <wp:effectExtent l="0" t="0" r="0" b="0"/>
                <wp:docPr id="24" name="Tuval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Akış Çizelgesi: Öteki İşlem 2"/>
                        <wps:cNvSpPr/>
                        <wps:spPr>
                          <a:xfrm>
                            <a:off x="694174" y="3337051"/>
                            <a:ext cx="2998852" cy="1127822"/>
                          </a:xfrm>
                          <a:prstGeom prst="flowChartAlternateProcess">
                            <a:avLst/>
                          </a:prstGeom>
                          <a:noFill/>
                        </wps:spPr>
                        <wps:style>
                          <a:lnRef idx="2">
                            <a:schemeClr val="accent5"/>
                          </a:lnRef>
                          <a:fillRef idx="1">
                            <a:schemeClr val="lt1"/>
                          </a:fillRef>
                          <a:effectRef idx="0">
                            <a:schemeClr val="accent5"/>
                          </a:effectRef>
                          <a:fontRef idx="minor">
                            <a:schemeClr val="dk1"/>
                          </a:fontRef>
                        </wps:style>
                        <wps:txbx>
                          <w:txbxContent>
                            <w:p w:rsidR="004E5240" w:rsidRPr="00DA0EC0" w:rsidRDefault="004E5240" w:rsidP="004E5240">
                              <w:pPr>
                                <w:pStyle w:val="NormalWeb"/>
                                <w:spacing w:before="0" w:beforeAutospacing="0" w:after="0" w:afterAutospacing="0"/>
                                <w:jc w:val="both"/>
                                <w:rPr>
                                  <w:rFonts w:ascii="Comic Sans MS" w:hAnsi="Comic Sans MS"/>
                                  <w:sz w:val="17"/>
                                  <w:szCs w:val="17"/>
                                </w:rPr>
                              </w:pPr>
                              <w:r>
                                <w:rPr>
                                  <w:rFonts w:ascii="Comic Sans MS" w:eastAsia="ヒラギノ明朝 Pro W3" w:hAnsi="Comic Sans MS"/>
                                  <w:sz w:val="17"/>
                                  <w:szCs w:val="17"/>
                                </w:rPr>
                                <w:t>Tesisin kabul y</w:t>
                              </w:r>
                              <w:r w:rsidRPr="00DA0EC0">
                                <w:rPr>
                                  <w:rFonts w:ascii="Comic Sans MS" w:eastAsia="ヒラギノ明朝 Pro W3" w:hAnsi="Comic Sans MS"/>
                                  <w:sz w:val="17"/>
                                  <w:szCs w:val="17"/>
                                </w:rPr>
                                <w:t>etki</w:t>
                              </w:r>
                              <w:r>
                                <w:rPr>
                                  <w:rFonts w:ascii="Comic Sans MS" w:eastAsia="ヒラギノ明朝 Pro W3" w:hAnsi="Comic Sans MS"/>
                                  <w:sz w:val="17"/>
                                  <w:szCs w:val="17"/>
                                </w:rPr>
                                <w:t>si</w:t>
                              </w:r>
                              <w:r w:rsidRPr="00DA0EC0">
                                <w:rPr>
                                  <w:rFonts w:ascii="Comic Sans MS" w:eastAsia="ヒラギノ明朝 Pro W3" w:hAnsi="Comic Sans MS"/>
                                  <w:sz w:val="17"/>
                                  <w:szCs w:val="17"/>
                                </w:rPr>
                                <w:t xml:space="preserve">nin dağıtım şirketinde olduğu durumlarda 15 gün içerisinde </w:t>
                              </w:r>
                              <w:r>
                                <w:rPr>
                                  <w:rFonts w:ascii="Comic Sans MS" w:eastAsia="ヒラギノ明朝 Pro W3" w:hAnsi="Comic Sans MS"/>
                                  <w:sz w:val="17"/>
                                  <w:szCs w:val="17"/>
                                </w:rPr>
                                <w:t xml:space="preserve">kabul işlemi </w:t>
                              </w:r>
                              <w:r w:rsidRPr="00DA0EC0">
                                <w:rPr>
                                  <w:rFonts w:ascii="Comic Sans MS" w:eastAsia="ヒラギノ明朝 Pro W3" w:hAnsi="Comic Sans MS"/>
                                  <w:sz w:val="17"/>
                                  <w:szCs w:val="17"/>
                                </w:rPr>
                                <w:t>yapılır</w:t>
                              </w:r>
                              <w:r>
                                <w:rPr>
                                  <w:rFonts w:ascii="Comic Sans MS" w:eastAsia="ヒラギノ明朝 Pro W3" w:hAnsi="Comic Sans MS"/>
                                  <w:sz w:val="17"/>
                                  <w:szCs w:val="17"/>
                                </w:rPr>
                                <w:t xml:space="preserve">. </w:t>
                              </w:r>
                              <w:r w:rsidRPr="000B52E6">
                                <w:rPr>
                                  <w:rFonts w:ascii="Comic Sans MS" w:eastAsia="ヒラギノ明朝 Pro W3" w:hAnsi="Comic Sans MS"/>
                                  <w:sz w:val="17"/>
                                  <w:szCs w:val="17"/>
                                </w:rPr>
                                <w:t>Kabul yetkisinin üçüncü bir tarafa ait olması durumunda ise dağıtım şirketi</w:t>
                              </w:r>
                              <w:r>
                                <w:rPr>
                                  <w:rFonts w:ascii="Comic Sans MS" w:eastAsia="ヒラギノ明朝 Pro W3" w:hAnsi="Comic Sans MS"/>
                                  <w:sz w:val="17"/>
                                  <w:szCs w:val="17"/>
                                </w:rPr>
                                <w:t>,</w:t>
                              </w:r>
                              <w:r w:rsidRPr="000B52E6">
                                <w:rPr>
                                  <w:rFonts w:ascii="Comic Sans MS" w:eastAsia="ヒラギノ明朝 Pro W3" w:hAnsi="Comic Sans MS"/>
                                  <w:sz w:val="17"/>
                                  <w:szCs w:val="17"/>
                                </w:rPr>
                                <w:t xml:space="preserve"> 5 gün içinde yetkili kurum/kuruluşa geçici kabul </w:t>
                              </w:r>
                              <w:r>
                                <w:rPr>
                                  <w:rFonts w:ascii="Comic Sans MS" w:eastAsia="ヒラギノ明朝 Pro W3" w:hAnsi="Comic Sans MS"/>
                                  <w:sz w:val="17"/>
                                  <w:szCs w:val="17"/>
                                </w:rPr>
                                <w:t xml:space="preserve">başvurusunda </w:t>
                              </w:r>
                              <w:r w:rsidRPr="000B52E6">
                                <w:rPr>
                                  <w:rFonts w:ascii="Comic Sans MS" w:eastAsia="ヒラギノ明朝 Pro W3" w:hAnsi="Comic Sans MS"/>
                                  <w:sz w:val="17"/>
                                  <w:szCs w:val="17"/>
                                </w:rPr>
                                <w:t>bulunur.</w:t>
                              </w:r>
                              <w:r>
                                <w:rPr>
                                  <w:rFonts w:ascii="Comic Sans MS" w:eastAsia="ヒラギノ明朝 Pro W3" w:hAnsi="Comic Sans MS"/>
                                  <w:sz w:val="17"/>
                                  <w:szCs w:val="17"/>
                                </w:rPr>
                                <w:t xml:space="preserve"> (BSKY Md.10/B/5)</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 name="Düz Ok Bağlayıcısı 5"/>
                        <wps:cNvCnPr>
                          <a:stCxn id="55" idx="2"/>
                          <a:endCxn id="2" idx="0"/>
                        </wps:cNvCnPr>
                        <wps:spPr>
                          <a:xfrm>
                            <a:off x="2190842" y="3042030"/>
                            <a:ext cx="2758" cy="2950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Yuvarlatılmış Dikdörtgen 13"/>
                        <wps:cNvSpPr/>
                        <wps:spPr>
                          <a:xfrm>
                            <a:off x="698754" y="4759201"/>
                            <a:ext cx="2994070" cy="1011721"/>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4E5240" w:rsidRDefault="004E5240" w:rsidP="004E5240">
                              <w:pPr>
                                <w:pStyle w:val="NormalWeb"/>
                                <w:spacing w:before="0" w:beforeAutospacing="0" w:after="0" w:afterAutospacing="0"/>
                                <w:jc w:val="both"/>
                                <w:rPr>
                                  <w:rFonts w:ascii="Comic Sans MS" w:eastAsia="Calibri" w:hAnsi="Comic Sans MS"/>
                                  <w:sz w:val="17"/>
                                  <w:szCs w:val="17"/>
                                </w:rPr>
                              </w:pPr>
                              <w:r>
                                <w:rPr>
                                  <w:rFonts w:ascii="Comic Sans MS" w:eastAsia="Calibri" w:hAnsi="Comic Sans MS"/>
                                  <w:sz w:val="17"/>
                                  <w:szCs w:val="17"/>
                                </w:rPr>
                                <w:t>Dağıtım şirketi tarafından tesise ilişkin gerekli bilgileri içeren, tesisin bağlantıya hazır olduğuna dair bir belge düzenlenerek görevli tedarik şirketine bildirilir.</w:t>
                              </w:r>
                              <w:r w:rsidRPr="00EB527D">
                                <w:rPr>
                                  <w:rFonts w:ascii="Comic Sans MS" w:eastAsia="Calibri" w:hAnsi="Comic Sans MS"/>
                                  <w:sz w:val="17"/>
                                  <w:szCs w:val="17"/>
                                  <w:vertAlign w:val="superscript"/>
                                </w:rPr>
                                <w:t>(</w:t>
                              </w:r>
                              <w:r w:rsidR="009C7641">
                                <w:rPr>
                                  <w:rFonts w:ascii="Comic Sans MS" w:eastAsia="Calibri" w:hAnsi="Comic Sans MS"/>
                                  <w:sz w:val="17"/>
                                  <w:szCs w:val="17"/>
                                  <w:vertAlign w:val="superscript"/>
                                </w:rPr>
                                <w:t>6</w:t>
                              </w:r>
                              <w:r w:rsidRPr="00EB527D">
                                <w:rPr>
                                  <w:rFonts w:ascii="Comic Sans MS" w:eastAsia="Calibri" w:hAnsi="Comic Sans MS"/>
                                  <w:sz w:val="17"/>
                                  <w:szCs w:val="17"/>
                                  <w:vertAlign w:val="superscript"/>
                                </w:rPr>
                                <w:t>)</w:t>
                              </w:r>
                              <w:r>
                                <w:rPr>
                                  <w:rFonts w:ascii="Comic Sans MS" w:eastAsia="Calibri" w:hAnsi="Comic Sans MS"/>
                                  <w:sz w:val="17"/>
                                  <w:szCs w:val="17"/>
                                </w:rPr>
                                <w:t xml:space="preserve"> Başvurusu halinde bu belge kullanıcıya da verilir. </w:t>
                              </w:r>
                            </w:p>
                            <w:p w:rsidR="004E5240" w:rsidRDefault="004E5240" w:rsidP="004E5240">
                              <w:pPr>
                                <w:pStyle w:val="NormalWeb"/>
                                <w:spacing w:before="0" w:beforeAutospacing="0" w:after="0" w:afterAutospacing="0"/>
                                <w:jc w:val="both"/>
                              </w:pPr>
                              <w:r>
                                <w:rPr>
                                  <w:rFonts w:ascii="Comic Sans MS" w:eastAsia="Calibri" w:hAnsi="Comic Sans MS"/>
                                  <w:sz w:val="17"/>
                                  <w:szCs w:val="17"/>
                                </w:rPr>
                                <w:t>(BSKY Md.13/1)</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 name="Eğri Bağlayıcı 15"/>
                        <wps:cNvCnPr>
                          <a:stCxn id="2" idx="2"/>
                          <a:endCxn id="13" idx="0"/>
                        </wps:cNvCnPr>
                        <wps:spPr>
                          <a:xfrm rot="16200000" flipH="1">
                            <a:off x="2047530" y="4610942"/>
                            <a:ext cx="294328" cy="2189"/>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Dirsek Bağlayıcısı 17"/>
                        <wps:cNvCnPr/>
                        <wps:spPr>
                          <a:xfrm rot="5400000">
                            <a:off x="2969127" y="3900332"/>
                            <a:ext cx="2169246" cy="710364"/>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Akış Çizelgesi: Bağlayıcı 18"/>
                        <wps:cNvSpPr/>
                        <wps:spPr>
                          <a:xfrm>
                            <a:off x="547294" y="6033835"/>
                            <a:ext cx="3295684" cy="140522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4E5240" w:rsidRDefault="004E5240" w:rsidP="004E5240">
                              <w:pPr>
                                <w:pStyle w:val="NormalWeb"/>
                              </w:pPr>
                              <w:r>
                                <w:rPr>
                                  <w:rFonts w:ascii="Comic Sans MS" w:eastAsia="Calibri" w:hAnsi="Comic Sans MS"/>
                                  <w:sz w:val="17"/>
                                  <w:szCs w:val="17"/>
                                </w:rPr>
                                <w:t>“Perakende S</w:t>
                              </w:r>
                              <w:r w:rsidRPr="00956055">
                                <w:rPr>
                                  <w:rFonts w:ascii="Comic Sans MS" w:eastAsia="Calibri" w:hAnsi="Comic Sans MS"/>
                                  <w:sz w:val="17"/>
                                  <w:szCs w:val="17"/>
                                </w:rPr>
                                <w:t xml:space="preserve">atış </w:t>
                              </w:r>
                              <w:r>
                                <w:rPr>
                                  <w:rFonts w:ascii="Comic Sans MS" w:eastAsia="Calibri" w:hAnsi="Comic Sans MS"/>
                                  <w:sz w:val="17"/>
                                  <w:szCs w:val="17"/>
                                </w:rPr>
                                <w:t>S</w:t>
                              </w:r>
                              <w:r w:rsidRPr="00956055">
                                <w:rPr>
                                  <w:rFonts w:ascii="Comic Sans MS" w:eastAsia="Calibri" w:hAnsi="Comic Sans MS"/>
                                  <w:sz w:val="17"/>
                                  <w:szCs w:val="17"/>
                                </w:rPr>
                                <w:t>özleşmesinin</w:t>
                              </w:r>
                              <w:r>
                                <w:rPr>
                                  <w:rFonts w:ascii="Comic Sans MS" w:eastAsia="Calibri" w:hAnsi="Comic Sans MS"/>
                                  <w:sz w:val="17"/>
                                  <w:szCs w:val="17"/>
                                </w:rPr>
                                <w:t>”</w:t>
                              </w:r>
                              <w:r w:rsidRPr="00956055">
                                <w:rPr>
                                  <w:rFonts w:ascii="Comic Sans MS" w:eastAsia="Calibri" w:hAnsi="Comic Sans MS"/>
                                  <w:sz w:val="17"/>
                                  <w:szCs w:val="17"/>
                                </w:rPr>
                                <w:t xml:space="preserve"> dağıtım şirketine </w:t>
                              </w:r>
                              <w:r>
                                <w:rPr>
                                  <w:rFonts w:ascii="Comic Sans MS" w:eastAsia="Calibri" w:hAnsi="Comic Sans MS"/>
                                  <w:sz w:val="17"/>
                                  <w:szCs w:val="17"/>
                                </w:rPr>
                                <w:t>ibraz edildiği/</w:t>
                              </w:r>
                              <w:r w:rsidRPr="00956055">
                                <w:rPr>
                                  <w:rFonts w:ascii="Comic Sans MS" w:eastAsia="Calibri" w:hAnsi="Comic Sans MS"/>
                                  <w:sz w:val="17"/>
                                  <w:szCs w:val="17"/>
                                </w:rPr>
                                <w:t>ulaştığı tarihten itibaren;</w:t>
                              </w:r>
                              <w:r>
                                <w:rPr>
                                  <w:rFonts w:ascii="Comic Sans MS" w:eastAsia="Calibri" w:hAnsi="Comic Sans MS"/>
                                  <w:sz w:val="17"/>
                                  <w:szCs w:val="17"/>
                                </w:rPr>
                                <w:t xml:space="preserve"> i</w:t>
                              </w:r>
                              <w:r w:rsidRPr="00956055">
                                <w:rPr>
                                  <w:rFonts w:ascii="Comic Sans MS" w:eastAsia="Calibri" w:hAnsi="Comic Sans MS"/>
                                  <w:sz w:val="17"/>
                                  <w:szCs w:val="17"/>
                                </w:rPr>
                                <w:t>mar yerleşim alanında iki gün içerisinde,</w:t>
                              </w:r>
                              <w:r>
                                <w:rPr>
                                  <w:rFonts w:ascii="Comic Sans MS" w:eastAsia="Calibri" w:hAnsi="Comic Sans MS"/>
                                  <w:sz w:val="17"/>
                                  <w:szCs w:val="17"/>
                                </w:rPr>
                                <w:t xml:space="preserve"> i</w:t>
                              </w:r>
                              <w:r w:rsidRPr="00956055">
                                <w:rPr>
                                  <w:rFonts w:ascii="Comic Sans MS" w:eastAsia="Calibri" w:hAnsi="Comic Sans MS"/>
                                  <w:sz w:val="17"/>
                                  <w:szCs w:val="17"/>
                                </w:rPr>
                                <w:t xml:space="preserve">mar yerleşim </w:t>
                              </w:r>
                              <w:r>
                                <w:rPr>
                                  <w:rFonts w:ascii="Comic Sans MS" w:eastAsia="Calibri" w:hAnsi="Comic Sans MS"/>
                                  <w:sz w:val="17"/>
                                  <w:szCs w:val="17"/>
                                </w:rPr>
                                <w:t>alanı dışında üç gün içerisinde kullanıcı tesislerine enerji verilir. (BSKY Md.13/3 ve 4)</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0" name="Eğri Bağlayıcı 20"/>
                        <wps:cNvCnPr>
                          <a:stCxn id="13" idx="2"/>
                          <a:endCxn id="18" idx="0"/>
                        </wps:cNvCnPr>
                        <wps:spPr>
                          <a:xfrm rot="5400000">
                            <a:off x="2064007" y="5902052"/>
                            <a:ext cx="262913" cy="653"/>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Oval 22"/>
                        <wps:cNvSpPr/>
                        <wps:spPr>
                          <a:xfrm>
                            <a:off x="2042107" y="161035"/>
                            <a:ext cx="299720" cy="29019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4E5240" w:rsidRDefault="004E5240" w:rsidP="004E5240">
                              <w:pPr>
                                <w:pStyle w:val="NormalWeb"/>
                                <w:spacing w:before="0" w:beforeAutospacing="0" w:after="0" w:afterAutospacing="0"/>
                                <w:jc w:val="center"/>
                              </w:pPr>
                              <w:r>
                                <w:rPr>
                                  <w:rFonts w:eastAsia="Calibri"/>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Oval 23"/>
                        <wps:cNvSpPr/>
                        <wps:spPr>
                          <a:xfrm>
                            <a:off x="4247176" y="162305"/>
                            <a:ext cx="299085" cy="2889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4E5240" w:rsidRDefault="004E5240" w:rsidP="004E5240">
                              <w:pPr>
                                <w:pStyle w:val="NormalWeb"/>
                                <w:spacing w:before="0" w:beforeAutospacing="0" w:after="0" w:afterAutospacing="0"/>
                                <w:jc w:val="center"/>
                              </w:pPr>
                              <w:r>
                                <w:rPr>
                                  <w:rFonts w:eastAsia="Calibri"/>
                                </w:rPr>
                                <w:t>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Akış Çizelgesi: Öteki İşlem 47"/>
                        <wps:cNvSpPr/>
                        <wps:spPr>
                          <a:xfrm>
                            <a:off x="3481162" y="1882534"/>
                            <a:ext cx="1840865" cy="1288415"/>
                          </a:xfrm>
                          <a:prstGeom prst="flowChartAlternateProcess">
                            <a:avLst/>
                          </a:prstGeom>
                          <a:noFill/>
                          <a:ln w="25400" cap="flat" cmpd="sng" algn="ctr">
                            <a:solidFill>
                              <a:srgbClr val="4BACC6"/>
                            </a:solidFill>
                            <a:prstDash val="solid"/>
                          </a:ln>
                          <a:effectLst/>
                        </wps:spPr>
                        <wps:style>
                          <a:lnRef idx="2">
                            <a:schemeClr val="accent5"/>
                          </a:lnRef>
                          <a:fillRef idx="1">
                            <a:schemeClr val="lt1"/>
                          </a:fillRef>
                          <a:effectRef idx="0">
                            <a:schemeClr val="accent5"/>
                          </a:effectRef>
                          <a:fontRef idx="minor">
                            <a:schemeClr val="dk1"/>
                          </a:fontRef>
                        </wps:style>
                        <wps:txbx>
                          <w:txbxContent>
                            <w:p w:rsidR="007946EE" w:rsidRDefault="007946EE" w:rsidP="007946EE">
                              <w:pPr>
                                <w:pStyle w:val="NormalWeb"/>
                                <w:spacing w:before="0" w:beforeAutospacing="0" w:after="0" w:afterAutospacing="0"/>
                                <w:jc w:val="both"/>
                              </w:pPr>
                              <w:r>
                                <w:rPr>
                                  <w:rFonts w:ascii="Comic Sans MS" w:eastAsia="Calibri" w:hAnsi="Comic Sans MS"/>
                                  <w:sz w:val="17"/>
                                  <w:szCs w:val="17"/>
                                </w:rPr>
                                <w:t>İlgili tesisler, bağlantı anlaşmasında yer alan bağlantı talebinin karşılanma süresi içerisinde dağıtım şirketi tarafından yapılır</w:t>
                              </w:r>
                              <w:r w:rsidR="009C7641">
                                <w:rPr>
                                  <w:rFonts w:ascii="Comic Sans MS" w:eastAsia="Calibri" w:hAnsi="Comic Sans MS"/>
                                  <w:position w:val="5"/>
                                  <w:sz w:val="17"/>
                                  <w:szCs w:val="17"/>
                                  <w:vertAlign w:val="superscript"/>
                                </w:rPr>
                                <w:t>(5</w:t>
                              </w:r>
                              <w:r>
                                <w:rPr>
                                  <w:rFonts w:ascii="Comic Sans MS" w:eastAsia="Calibri" w:hAnsi="Comic Sans MS"/>
                                  <w:position w:val="5"/>
                                  <w:sz w:val="17"/>
                                  <w:szCs w:val="17"/>
                                  <w:vertAlign w:val="superscript"/>
                                </w:rPr>
                                <w:t xml:space="preserve">) </w:t>
                              </w:r>
                              <w:r>
                                <w:rPr>
                                  <w:rFonts w:ascii="Comic Sans MS" w:eastAsia="Calibri" w:hAnsi="Comic Sans MS"/>
                                  <w:sz w:val="17"/>
                                  <w:szCs w:val="17"/>
                                </w:rPr>
                                <w:t xml:space="preserve"> ve kabul vb. işlemler tamamlanır.</w:t>
                              </w:r>
                            </w:p>
                            <w:p w:rsidR="007946EE" w:rsidRDefault="007946EE" w:rsidP="007946EE">
                              <w:pPr>
                                <w:pStyle w:val="NormalWeb"/>
                                <w:spacing w:before="0" w:beforeAutospacing="0" w:after="0" w:afterAutospacing="0"/>
                                <w:jc w:val="both"/>
                              </w:pPr>
                              <w:r>
                                <w:rPr>
                                  <w:rFonts w:ascii="Comic Sans MS" w:eastAsia="Calibri" w:hAnsi="Comic Sans MS"/>
                                  <w:sz w:val="17"/>
                                  <w:szCs w:val="17"/>
                                </w:rPr>
                                <w:t>(BSKY Md.13/1</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8" name="Düz Ok Bağlayıcısı 48"/>
                        <wps:cNvCnPr/>
                        <wps:spPr>
                          <a:xfrm>
                            <a:off x="4398737" y="1700924"/>
                            <a:ext cx="2540" cy="18161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50" name="Düz Ok Bağlayıcısı 50"/>
                        <wps:cNvCnPr>
                          <a:stCxn id="22" idx="4"/>
                        </wps:cNvCnPr>
                        <wps:spPr>
                          <a:xfrm flipH="1">
                            <a:off x="2190602" y="451230"/>
                            <a:ext cx="1365" cy="1574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52" name="Akış Çizelgesi: Öteki İşlem 52"/>
                        <wps:cNvSpPr/>
                        <wps:spPr>
                          <a:xfrm>
                            <a:off x="3474812" y="608724"/>
                            <a:ext cx="1847850" cy="1091565"/>
                          </a:xfrm>
                          <a:prstGeom prst="flowChartAlternateProcess">
                            <a:avLst/>
                          </a:prstGeom>
                          <a:noFill/>
                          <a:ln w="25400" cap="flat" cmpd="sng" algn="ctr">
                            <a:solidFill>
                              <a:srgbClr val="4BACC6"/>
                            </a:solidFill>
                            <a:prstDash val="solid"/>
                          </a:ln>
                          <a:effectLst/>
                        </wps:spPr>
                        <wps:style>
                          <a:lnRef idx="2">
                            <a:schemeClr val="accent5"/>
                          </a:lnRef>
                          <a:fillRef idx="1">
                            <a:schemeClr val="lt1"/>
                          </a:fillRef>
                          <a:effectRef idx="0">
                            <a:schemeClr val="accent5"/>
                          </a:effectRef>
                          <a:fontRef idx="minor">
                            <a:schemeClr val="dk1"/>
                          </a:fontRef>
                        </wps:style>
                        <wps:txbx>
                          <w:txbxContent>
                            <w:p w:rsidR="007946EE" w:rsidRDefault="007946EE" w:rsidP="007946EE">
                              <w:pPr>
                                <w:pStyle w:val="NormalWeb"/>
                                <w:spacing w:before="0" w:beforeAutospacing="0" w:after="0" w:afterAutospacing="0"/>
                                <w:jc w:val="both"/>
                              </w:pPr>
                              <w:r>
                                <w:rPr>
                                  <w:rFonts w:ascii="Comic Sans MS" w:eastAsia="Calibri" w:hAnsi="Comic Sans MS"/>
                                  <w:sz w:val="17"/>
                                  <w:szCs w:val="17"/>
                                </w:rPr>
                                <w:t>Bağlantı bedelinin ödenmesi kaydıyla mümkünse aynı gün, mümkün değilse 5 iş günü içinde bağlantı anlaşması imzalanır. (BSKY Md.12/2a)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3" name="Düz Ok Bağlayıcısı 53"/>
                        <wps:cNvCnPr/>
                        <wps:spPr>
                          <a:xfrm>
                            <a:off x="2190842" y="1695830"/>
                            <a:ext cx="0" cy="19113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54" name="Akış Çizelgesi: Öteki İşlem 54"/>
                        <wps:cNvSpPr/>
                        <wps:spPr>
                          <a:xfrm>
                            <a:off x="1270727" y="608710"/>
                            <a:ext cx="1840230" cy="1086485"/>
                          </a:xfrm>
                          <a:prstGeom prst="flowChartAlternateProcess">
                            <a:avLst/>
                          </a:prstGeom>
                          <a:noFill/>
                          <a:ln w="25400" cap="flat" cmpd="sng" algn="ctr">
                            <a:solidFill>
                              <a:srgbClr val="4BACC6"/>
                            </a:solidFill>
                            <a:prstDash val="solid"/>
                          </a:ln>
                          <a:effectLst/>
                        </wps:spPr>
                        <wps:style>
                          <a:lnRef idx="2">
                            <a:schemeClr val="accent5"/>
                          </a:lnRef>
                          <a:fillRef idx="1">
                            <a:schemeClr val="lt1"/>
                          </a:fillRef>
                          <a:effectRef idx="0">
                            <a:schemeClr val="accent5"/>
                          </a:effectRef>
                          <a:fontRef idx="minor">
                            <a:schemeClr val="dk1"/>
                          </a:fontRef>
                        </wps:style>
                        <wps:txbx>
                          <w:txbxContent>
                            <w:p w:rsidR="007946EE" w:rsidRDefault="007946EE" w:rsidP="007946EE">
                              <w:pPr>
                                <w:pStyle w:val="NormalWeb"/>
                                <w:spacing w:before="0" w:beforeAutospacing="0" w:after="0" w:afterAutospacing="0"/>
                                <w:jc w:val="both"/>
                              </w:pPr>
                              <w:r>
                                <w:rPr>
                                  <w:rFonts w:ascii="Comic Sans MS" w:eastAsia="Calibri" w:hAnsi="Comic Sans MS"/>
                                  <w:sz w:val="17"/>
                                  <w:szCs w:val="17"/>
                                </w:rPr>
                                <w:t>Bağlantı bedeli, teminat vb. mali yükümlülüklerin yerine getirilmesi kaydıyla 20 iş günü içerisinde tesis sözleşmesi ve bağlantı anlaşması imzalanır. (BSKY Md.12/2b)</w:t>
                              </w:r>
                            </w:p>
                            <w:p w:rsidR="007946EE" w:rsidRDefault="007946EE" w:rsidP="007946EE">
                              <w:pPr>
                                <w:pStyle w:val="NormalWeb"/>
                                <w:spacing w:before="0" w:beforeAutospacing="0" w:after="0" w:afterAutospacing="0"/>
                                <w:jc w:val="both"/>
                              </w:pPr>
                              <w:r>
                                <w:rPr>
                                  <w:rFonts w:eastAsia="Times New Roman"/>
                                </w:rPr>
                                <w:t>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5" name="Akış Çizelgesi: Öteki İşlem 55"/>
                        <wps:cNvSpPr/>
                        <wps:spPr>
                          <a:xfrm>
                            <a:off x="1270727" y="1887600"/>
                            <a:ext cx="1840230" cy="1154430"/>
                          </a:xfrm>
                          <a:prstGeom prst="flowChartAlternateProcess">
                            <a:avLst/>
                          </a:prstGeom>
                          <a:noFill/>
                          <a:ln w="25400" cap="flat" cmpd="sng" algn="ctr">
                            <a:solidFill>
                              <a:srgbClr val="4BACC6"/>
                            </a:solidFill>
                            <a:prstDash val="solid"/>
                          </a:ln>
                          <a:effectLst/>
                        </wps:spPr>
                        <wps:style>
                          <a:lnRef idx="2">
                            <a:schemeClr val="accent5"/>
                          </a:lnRef>
                          <a:fillRef idx="1">
                            <a:schemeClr val="lt1"/>
                          </a:fillRef>
                          <a:effectRef idx="0">
                            <a:schemeClr val="accent5"/>
                          </a:effectRef>
                          <a:fontRef idx="minor">
                            <a:schemeClr val="dk1"/>
                          </a:fontRef>
                        </wps:style>
                        <wps:txbx>
                          <w:txbxContent>
                            <w:p w:rsidR="007946EE" w:rsidRDefault="007946EE" w:rsidP="007946EE">
                              <w:pPr>
                                <w:pStyle w:val="NormalWeb"/>
                                <w:spacing w:before="0" w:beforeAutospacing="0" w:after="0" w:afterAutospacing="0"/>
                                <w:jc w:val="both"/>
                              </w:pPr>
                              <w:r>
                                <w:rPr>
                                  <w:rFonts w:ascii="Comic Sans MS" w:eastAsia="Calibri" w:hAnsi="Comic Sans MS"/>
                                  <w:sz w:val="17"/>
                                  <w:szCs w:val="17"/>
                                </w:rPr>
                                <w:t>İlgili tesisler, kullanıcı tarafından tesis sözleşmesi hükümleri çerçevesinde yapılır ve tesislerin kabule hazır olduğu dağıtım şirketine bildirir.</w:t>
                              </w:r>
                            </w:p>
                            <w:p w:rsidR="007946EE" w:rsidRDefault="007946EE" w:rsidP="007946EE">
                              <w:pPr>
                                <w:pStyle w:val="NormalWeb"/>
                                <w:spacing w:before="0" w:beforeAutospacing="0" w:after="0" w:afterAutospacing="0"/>
                                <w:jc w:val="both"/>
                              </w:pPr>
                              <w:r>
                                <w:rPr>
                                  <w:rFonts w:ascii="Comic Sans MS" w:eastAsia="ヒラギノ明朝 Pro W3" w:hAnsi="Comic Sans MS"/>
                                  <w:sz w:val="17"/>
                                  <w:szCs w:val="17"/>
                                </w:rPr>
                                <w:t>(BSKY Md.10/B/5)</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7" name="Düz Ok Bağlayıcısı 57"/>
                        <wps:cNvCnPr>
                          <a:stCxn id="23" idx="4"/>
                          <a:endCxn id="52" idx="0"/>
                        </wps:cNvCnPr>
                        <wps:spPr>
                          <a:xfrm>
                            <a:off x="4396719" y="451230"/>
                            <a:ext cx="2018" cy="1574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097CAC6" id="Tuval 24" o:spid="_x0000_s1047" editas="canvas" style="width:453.35pt;height:616.1pt;mso-position-horizontal-relative:char;mso-position-vertical-relative:line" coordsize="57575,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">
                <v:shape id="_x0000_s1048" type="#_x0000_t75" style="position:absolute;width:57575;height:78244;visibility:visible;mso-wrap-style:square">
                  <v:fill o:detectmouseclick="t"/>
                  <v:path o:connecttype="none"/>
                </v:shape>
                <v:shape id="Akış Çizelgesi: Öteki İşlem 2" o:spid="_x0000_s1049" type="#_x0000_t176" style="position:absolute;left:6941;top:33370;width:29989;height:1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" filled="f" strokecolor="#4bacc6 [3208]" strokeweight="2pt">
                  <v:textbox inset="1mm,1mm,1mm,1mm">
                    <w:txbxContent>
                      <w:p w:rsidR="004E5240" w:rsidRPr="00DA0EC0" w:rsidRDefault="004E5240" w:rsidP="004E5240">
                        <w:pPr>
                          <w:pStyle w:val="NormalWeb"/>
                          <w:spacing w:before="0" w:beforeAutospacing="0" w:after="0" w:afterAutospacing="0"/>
                          <w:jc w:val="both"/>
                          <w:rPr>
                            <w:rFonts w:ascii="Comic Sans MS" w:hAnsi="Comic Sans MS"/>
                            <w:sz w:val="17"/>
                            <w:szCs w:val="17"/>
                          </w:rPr>
                        </w:pPr>
                        <w:r>
                          <w:rPr>
                            <w:rFonts w:ascii="Comic Sans MS" w:eastAsia="ヒラギノ明朝 Pro W3" w:hAnsi="Comic Sans MS"/>
                            <w:sz w:val="17"/>
                            <w:szCs w:val="17"/>
                          </w:rPr>
                          <w:t>Tesisin kabul y</w:t>
                        </w:r>
                        <w:r w:rsidRPr="00DA0EC0">
                          <w:rPr>
                            <w:rFonts w:ascii="Comic Sans MS" w:eastAsia="ヒラギノ明朝 Pro W3" w:hAnsi="Comic Sans MS"/>
                            <w:sz w:val="17"/>
                            <w:szCs w:val="17"/>
                          </w:rPr>
                          <w:t>etki</w:t>
                        </w:r>
                        <w:r>
                          <w:rPr>
                            <w:rFonts w:ascii="Comic Sans MS" w:eastAsia="ヒラギノ明朝 Pro W3" w:hAnsi="Comic Sans MS"/>
                            <w:sz w:val="17"/>
                            <w:szCs w:val="17"/>
                          </w:rPr>
                          <w:t>si</w:t>
                        </w:r>
                        <w:r w:rsidRPr="00DA0EC0">
                          <w:rPr>
                            <w:rFonts w:ascii="Comic Sans MS" w:eastAsia="ヒラギノ明朝 Pro W3" w:hAnsi="Comic Sans MS"/>
                            <w:sz w:val="17"/>
                            <w:szCs w:val="17"/>
                          </w:rPr>
                          <w:t xml:space="preserve">nin dağıtım şirketinde olduğu durumlarda 15 gün içerisinde </w:t>
                        </w:r>
                        <w:r>
                          <w:rPr>
                            <w:rFonts w:ascii="Comic Sans MS" w:eastAsia="ヒラギノ明朝 Pro W3" w:hAnsi="Comic Sans MS"/>
                            <w:sz w:val="17"/>
                            <w:szCs w:val="17"/>
                          </w:rPr>
                          <w:t xml:space="preserve">kabul işlemi </w:t>
                        </w:r>
                        <w:r w:rsidRPr="00DA0EC0">
                          <w:rPr>
                            <w:rFonts w:ascii="Comic Sans MS" w:eastAsia="ヒラギノ明朝 Pro W3" w:hAnsi="Comic Sans MS"/>
                            <w:sz w:val="17"/>
                            <w:szCs w:val="17"/>
                          </w:rPr>
                          <w:t>yapılır</w:t>
                        </w:r>
                        <w:r>
                          <w:rPr>
                            <w:rFonts w:ascii="Comic Sans MS" w:eastAsia="ヒラギノ明朝 Pro W3" w:hAnsi="Comic Sans MS"/>
                            <w:sz w:val="17"/>
                            <w:szCs w:val="17"/>
                          </w:rPr>
                          <w:t xml:space="preserve">. </w:t>
                        </w:r>
                        <w:r w:rsidRPr="000B52E6">
                          <w:rPr>
                            <w:rFonts w:ascii="Comic Sans MS" w:eastAsia="ヒラギノ明朝 Pro W3" w:hAnsi="Comic Sans MS"/>
                            <w:sz w:val="17"/>
                            <w:szCs w:val="17"/>
                          </w:rPr>
                          <w:t>Kabul yetkisinin üçüncü bir tarafa ait olması durumunda ise dağıtım şirketi</w:t>
                        </w:r>
                        <w:r>
                          <w:rPr>
                            <w:rFonts w:ascii="Comic Sans MS" w:eastAsia="ヒラギノ明朝 Pro W3" w:hAnsi="Comic Sans MS"/>
                            <w:sz w:val="17"/>
                            <w:szCs w:val="17"/>
                          </w:rPr>
                          <w:t>,</w:t>
                        </w:r>
                        <w:r w:rsidRPr="000B52E6">
                          <w:rPr>
                            <w:rFonts w:ascii="Comic Sans MS" w:eastAsia="ヒラギノ明朝 Pro W3" w:hAnsi="Comic Sans MS"/>
                            <w:sz w:val="17"/>
                            <w:szCs w:val="17"/>
                          </w:rPr>
                          <w:t xml:space="preserve"> 5 gün içinde yetkili kurum/kuruluşa geçici kabul </w:t>
                        </w:r>
                        <w:r>
                          <w:rPr>
                            <w:rFonts w:ascii="Comic Sans MS" w:eastAsia="ヒラギノ明朝 Pro W3" w:hAnsi="Comic Sans MS"/>
                            <w:sz w:val="17"/>
                            <w:szCs w:val="17"/>
                          </w:rPr>
                          <w:t xml:space="preserve">başvurusunda </w:t>
                        </w:r>
                        <w:r w:rsidRPr="000B52E6">
                          <w:rPr>
                            <w:rFonts w:ascii="Comic Sans MS" w:eastAsia="ヒラギノ明朝 Pro W3" w:hAnsi="Comic Sans MS"/>
                            <w:sz w:val="17"/>
                            <w:szCs w:val="17"/>
                          </w:rPr>
                          <w:t>bulunur.</w:t>
                        </w:r>
                        <w:r>
                          <w:rPr>
                            <w:rFonts w:ascii="Comic Sans MS" w:eastAsia="ヒラギノ明朝 Pro W3" w:hAnsi="Comic Sans MS"/>
                            <w:sz w:val="17"/>
                            <w:szCs w:val="17"/>
                          </w:rPr>
                          <w:t xml:space="preserve"> (BSKY Md.10/B/5)</w:t>
                        </w:r>
                      </w:p>
                    </w:txbxContent>
                  </v:textbox>
                </v:shape>
                <v:shape id="Düz Ok Bağlayıcısı 5" o:spid="_x0000_s1050" type="#_x0000_t32" style="position:absolute;left:21908;top:30420;width:28;height:2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" strokecolor="#4579b8 [3044]">
                  <v:stroke endarrow="open"/>
                </v:shape>
                <v:roundrect id="Yuvarlatılmış Dikdörtgen 13" o:spid="_x0000_s1051" style="position:absolute;left:6987;top:47592;width:29941;height:10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" fillcolor="white [3201]" strokecolor="#4bacc6 [3208]" strokeweight="2pt">
                  <v:textbox inset="1mm,1mm,1mm,1mm">
                    <w:txbxContent>
                      <w:p w:rsidR="004E5240" w:rsidRDefault="004E5240" w:rsidP="004E5240">
                        <w:pPr>
                          <w:pStyle w:val="NormalWeb"/>
                          <w:spacing w:before="0" w:beforeAutospacing="0" w:after="0" w:afterAutospacing="0"/>
                          <w:jc w:val="both"/>
                          <w:rPr>
                            <w:rFonts w:ascii="Comic Sans MS" w:eastAsia="Calibri" w:hAnsi="Comic Sans MS"/>
                            <w:sz w:val="17"/>
                            <w:szCs w:val="17"/>
                          </w:rPr>
                        </w:pPr>
                        <w:r>
                          <w:rPr>
                            <w:rFonts w:ascii="Comic Sans MS" w:eastAsia="Calibri" w:hAnsi="Comic Sans MS"/>
                            <w:sz w:val="17"/>
                            <w:szCs w:val="17"/>
                          </w:rPr>
                          <w:t>Dağıtım şirketi tarafından tesise ilişkin gerekli bilgileri içeren, tesisin bağlantıya hazır olduğuna dair bir belge düzenlenerek görevli tedarik şirketine bildirilir.</w:t>
                        </w:r>
                        <w:r w:rsidRPr="00EB527D">
                          <w:rPr>
                            <w:rFonts w:ascii="Comic Sans MS" w:eastAsia="Calibri" w:hAnsi="Comic Sans MS"/>
                            <w:sz w:val="17"/>
                            <w:szCs w:val="17"/>
                            <w:vertAlign w:val="superscript"/>
                          </w:rPr>
                          <w:t>(</w:t>
                        </w:r>
                        <w:r w:rsidR="009C7641">
                          <w:rPr>
                            <w:rFonts w:ascii="Comic Sans MS" w:eastAsia="Calibri" w:hAnsi="Comic Sans MS"/>
                            <w:sz w:val="17"/>
                            <w:szCs w:val="17"/>
                            <w:vertAlign w:val="superscript"/>
                          </w:rPr>
                          <w:t>6</w:t>
                        </w:r>
                        <w:r w:rsidRPr="00EB527D">
                          <w:rPr>
                            <w:rFonts w:ascii="Comic Sans MS" w:eastAsia="Calibri" w:hAnsi="Comic Sans MS"/>
                            <w:sz w:val="17"/>
                            <w:szCs w:val="17"/>
                            <w:vertAlign w:val="superscript"/>
                          </w:rPr>
                          <w:t>)</w:t>
                        </w:r>
                        <w:r>
                          <w:rPr>
                            <w:rFonts w:ascii="Comic Sans MS" w:eastAsia="Calibri" w:hAnsi="Comic Sans MS"/>
                            <w:sz w:val="17"/>
                            <w:szCs w:val="17"/>
                          </w:rPr>
                          <w:t xml:space="preserve"> Başvurusu halinde bu belge kullanıcıya da verilir. </w:t>
                        </w:r>
                      </w:p>
                      <w:p w:rsidR="004E5240" w:rsidRDefault="004E5240" w:rsidP="004E5240">
                        <w:pPr>
                          <w:pStyle w:val="NormalWeb"/>
                          <w:spacing w:before="0" w:beforeAutospacing="0" w:after="0" w:afterAutospacing="0"/>
                          <w:jc w:val="both"/>
                        </w:pPr>
                        <w:r>
                          <w:rPr>
                            <w:rFonts w:ascii="Comic Sans MS" w:eastAsia="Calibri" w:hAnsi="Comic Sans MS"/>
                            <w:sz w:val="17"/>
                            <w:szCs w:val="17"/>
                          </w:rPr>
                          <w:t>(BSKY Md.13/1)</w:t>
                        </w:r>
                      </w:p>
                    </w:txbxContent>
                  </v:textbox>
                </v:roundrect>
                <v:shape id="Eğri Bağlayıcı 15" o:spid="_x0000_s1052" type="#_x0000_t38" style="position:absolute;left:20474;top:46109;width:2944;height:22;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" adj="10800" strokecolor="#4579b8 [3044]">
                  <v:stroke endarrow="open"/>
                </v:shape>
                <v:shape id="Dirsek Bağlayıcısı 17" o:spid="_x0000_s1053" type="#_x0000_t33" style="position:absolute;left:29690;top:39003;width:21693;height:710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" strokecolor="#4579b8 [3044]">
                  <v:stroke endarrow="open"/>
                </v:shape>
                <v:shape id="Akış Çizelgesi: Bağlayıcı 18" o:spid="_x0000_s1054" type="#_x0000_t120" style="position:absolute;left:5472;top:60338;width:32957;height:1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" fillcolor="white [3201]" strokecolor="#f79646 [3209]" strokeweight="2pt">
                  <v:textbox inset="1mm,1mm,1mm,1mm">
                    <w:txbxContent>
                      <w:p w:rsidR="004E5240" w:rsidRDefault="004E5240" w:rsidP="004E5240">
                        <w:pPr>
                          <w:pStyle w:val="NormalWeb"/>
                        </w:pPr>
                        <w:r>
                          <w:rPr>
                            <w:rFonts w:ascii="Comic Sans MS" w:eastAsia="Calibri" w:hAnsi="Comic Sans MS"/>
                            <w:sz w:val="17"/>
                            <w:szCs w:val="17"/>
                          </w:rPr>
                          <w:t>“Perakende S</w:t>
                        </w:r>
                        <w:r w:rsidRPr="00956055">
                          <w:rPr>
                            <w:rFonts w:ascii="Comic Sans MS" w:eastAsia="Calibri" w:hAnsi="Comic Sans MS"/>
                            <w:sz w:val="17"/>
                            <w:szCs w:val="17"/>
                          </w:rPr>
                          <w:t xml:space="preserve">atış </w:t>
                        </w:r>
                        <w:r>
                          <w:rPr>
                            <w:rFonts w:ascii="Comic Sans MS" w:eastAsia="Calibri" w:hAnsi="Comic Sans MS"/>
                            <w:sz w:val="17"/>
                            <w:szCs w:val="17"/>
                          </w:rPr>
                          <w:t>S</w:t>
                        </w:r>
                        <w:r w:rsidRPr="00956055">
                          <w:rPr>
                            <w:rFonts w:ascii="Comic Sans MS" w:eastAsia="Calibri" w:hAnsi="Comic Sans MS"/>
                            <w:sz w:val="17"/>
                            <w:szCs w:val="17"/>
                          </w:rPr>
                          <w:t>özleşmesinin</w:t>
                        </w:r>
                        <w:r>
                          <w:rPr>
                            <w:rFonts w:ascii="Comic Sans MS" w:eastAsia="Calibri" w:hAnsi="Comic Sans MS"/>
                            <w:sz w:val="17"/>
                            <w:szCs w:val="17"/>
                          </w:rPr>
                          <w:t>”</w:t>
                        </w:r>
                        <w:r w:rsidRPr="00956055">
                          <w:rPr>
                            <w:rFonts w:ascii="Comic Sans MS" w:eastAsia="Calibri" w:hAnsi="Comic Sans MS"/>
                            <w:sz w:val="17"/>
                            <w:szCs w:val="17"/>
                          </w:rPr>
                          <w:t xml:space="preserve"> dağıtım şirketine </w:t>
                        </w:r>
                        <w:r>
                          <w:rPr>
                            <w:rFonts w:ascii="Comic Sans MS" w:eastAsia="Calibri" w:hAnsi="Comic Sans MS"/>
                            <w:sz w:val="17"/>
                            <w:szCs w:val="17"/>
                          </w:rPr>
                          <w:t>ibraz edildiği/</w:t>
                        </w:r>
                        <w:r w:rsidRPr="00956055">
                          <w:rPr>
                            <w:rFonts w:ascii="Comic Sans MS" w:eastAsia="Calibri" w:hAnsi="Comic Sans MS"/>
                            <w:sz w:val="17"/>
                            <w:szCs w:val="17"/>
                          </w:rPr>
                          <w:t>ulaştığı tarihten itibaren;</w:t>
                        </w:r>
                        <w:r>
                          <w:rPr>
                            <w:rFonts w:ascii="Comic Sans MS" w:eastAsia="Calibri" w:hAnsi="Comic Sans MS"/>
                            <w:sz w:val="17"/>
                            <w:szCs w:val="17"/>
                          </w:rPr>
                          <w:t xml:space="preserve"> i</w:t>
                        </w:r>
                        <w:r w:rsidRPr="00956055">
                          <w:rPr>
                            <w:rFonts w:ascii="Comic Sans MS" w:eastAsia="Calibri" w:hAnsi="Comic Sans MS"/>
                            <w:sz w:val="17"/>
                            <w:szCs w:val="17"/>
                          </w:rPr>
                          <w:t>mar yerleşim alanında iki gün içerisinde,</w:t>
                        </w:r>
                        <w:r>
                          <w:rPr>
                            <w:rFonts w:ascii="Comic Sans MS" w:eastAsia="Calibri" w:hAnsi="Comic Sans MS"/>
                            <w:sz w:val="17"/>
                            <w:szCs w:val="17"/>
                          </w:rPr>
                          <w:t xml:space="preserve"> i</w:t>
                        </w:r>
                        <w:r w:rsidRPr="00956055">
                          <w:rPr>
                            <w:rFonts w:ascii="Comic Sans MS" w:eastAsia="Calibri" w:hAnsi="Comic Sans MS"/>
                            <w:sz w:val="17"/>
                            <w:szCs w:val="17"/>
                          </w:rPr>
                          <w:t xml:space="preserve">mar yerleşim </w:t>
                        </w:r>
                        <w:r>
                          <w:rPr>
                            <w:rFonts w:ascii="Comic Sans MS" w:eastAsia="Calibri" w:hAnsi="Comic Sans MS"/>
                            <w:sz w:val="17"/>
                            <w:szCs w:val="17"/>
                          </w:rPr>
                          <w:t>alanı dışında üç gün içerisinde kullanıcı tesislerine enerji verilir. (BSKY Md.13/3 ve 4)</w:t>
                        </w:r>
                      </w:p>
                    </w:txbxContent>
                  </v:textbox>
                </v:shape>
                <v:shape id="Eğri Bağlayıcı 20" o:spid="_x0000_s1055" type="#_x0000_t38" style="position:absolute;left:20639;top:59021;width:2629;height:6;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" adj="10800" strokecolor="#4579b8 [3044]">
                  <v:stroke endarrow="open"/>
                </v:shape>
                <v:oval id="Oval 22" o:spid="_x0000_s1056" style="position:absolute;left:20421;top:1610;width:299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" fillcolor="white [3201]" strokecolor="#4f81bd [3204]" strokeweight="2pt">
                  <v:textbox inset="0,0,0,0">
                    <w:txbxContent>
                      <w:p w:rsidR="004E5240" w:rsidRDefault="004E5240" w:rsidP="004E5240">
                        <w:pPr>
                          <w:pStyle w:val="NormalWeb"/>
                          <w:spacing w:before="0" w:beforeAutospacing="0" w:after="0" w:afterAutospacing="0"/>
                          <w:jc w:val="center"/>
                        </w:pPr>
                        <w:r>
                          <w:rPr>
                            <w:rFonts w:eastAsia="Calibri"/>
                          </w:rPr>
                          <w:t>1</w:t>
                        </w:r>
                      </w:p>
                    </w:txbxContent>
                  </v:textbox>
                </v:oval>
                <v:oval id="Oval 23" o:spid="_x0000_s1057" style="position:absolute;left:42471;top:1623;width:2991;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" fillcolor="white [3201]" strokecolor="#4f81bd [3204]" strokeweight="2pt">
                  <v:textbox inset="0,0,0,0">
                    <w:txbxContent>
                      <w:p w:rsidR="004E5240" w:rsidRDefault="004E5240" w:rsidP="004E5240">
                        <w:pPr>
                          <w:pStyle w:val="NormalWeb"/>
                          <w:spacing w:before="0" w:beforeAutospacing="0" w:after="0" w:afterAutospacing="0"/>
                          <w:jc w:val="center"/>
                        </w:pPr>
                        <w:r>
                          <w:rPr>
                            <w:rFonts w:eastAsia="Calibri"/>
                          </w:rPr>
                          <w:t>2</w:t>
                        </w:r>
                      </w:p>
                    </w:txbxContent>
                  </v:textbox>
                </v:oval>
                <v:shape id="Akış Çizelgesi: Öteki İşlem 47" o:spid="_x0000_s1058" type="#_x0000_t176" style="position:absolute;left:34811;top:18825;width:18409;height:12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" filled="f" strokecolor="#4bacc6" strokeweight="2pt">
                  <v:textbox inset="1mm,1mm,1mm,1mm">
                    <w:txbxContent>
                      <w:p w:rsidR="007946EE" w:rsidRDefault="007946EE" w:rsidP="007946EE">
                        <w:pPr>
                          <w:pStyle w:val="NormalWeb"/>
                          <w:spacing w:before="0" w:beforeAutospacing="0" w:after="0" w:afterAutospacing="0"/>
                          <w:jc w:val="both"/>
                        </w:pPr>
                        <w:r>
                          <w:rPr>
                            <w:rFonts w:ascii="Comic Sans MS" w:eastAsia="Calibri" w:hAnsi="Comic Sans MS"/>
                            <w:sz w:val="17"/>
                            <w:szCs w:val="17"/>
                          </w:rPr>
                          <w:t>İlgili tesisler, bağlantı anlaşmasında yer alan bağlantı talebinin karşılanma süresi içerisinde dağıtım şirketi tarafından yapılır</w:t>
                        </w:r>
                        <w:r w:rsidR="009C7641">
                          <w:rPr>
                            <w:rFonts w:ascii="Comic Sans MS" w:eastAsia="Calibri" w:hAnsi="Comic Sans MS"/>
                            <w:position w:val="5"/>
                            <w:sz w:val="17"/>
                            <w:szCs w:val="17"/>
                            <w:vertAlign w:val="superscript"/>
                          </w:rPr>
                          <w:t>(5</w:t>
                        </w:r>
                        <w:r>
                          <w:rPr>
                            <w:rFonts w:ascii="Comic Sans MS" w:eastAsia="Calibri" w:hAnsi="Comic Sans MS"/>
                            <w:position w:val="5"/>
                            <w:sz w:val="17"/>
                            <w:szCs w:val="17"/>
                            <w:vertAlign w:val="superscript"/>
                          </w:rPr>
                          <w:t xml:space="preserve">) </w:t>
                        </w:r>
                        <w:r>
                          <w:rPr>
                            <w:rFonts w:ascii="Comic Sans MS" w:eastAsia="Calibri" w:hAnsi="Comic Sans MS"/>
                            <w:sz w:val="17"/>
                            <w:szCs w:val="17"/>
                          </w:rPr>
                          <w:t xml:space="preserve"> ve kabul vb. işlemler tamamlanır.</w:t>
                        </w:r>
                      </w:p>
                      <w:p w:rsidR="007946EE" w:rsidRDefault="007946EE" w:rsidP="007946EE">
                        <w:pPr>
                          <w:pStyle w:val="NormalWeb"/>
                          <w:spacing w:before="0" w:beforeAutospacing="0" w:after="0" w:afterAutospacing="0"/>
                          <w:jc w:val="both"/>
                        </w:pPr>
                        <w:r>
                          <w:rPr>
                            <w:rFonts w:ascii="Comic Sans MS" w:eastAsia="Calibri" w:hAnsi="Comic Sans MS"/>
                            <w:sz w:val="17"/>
                            <w:szCs w:val="17"/>
                          </w:rPr>
                          <w:t>(BSKY Md.13/1</w:t>
                        </w:r>
                      </w:p>
                    </w:txbxContent>
                  </v:textbox>
                </v:shape>
                <v:shape id="Düz Ok Bağlayıcısı 48" o:spid="_x0000_s1059" type="#_x0000_t32" style="position:absolute;left:43987;top:17009;width:25;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" strokecolor="#4a7ebb">
                  <v:stroke endarrow="open"/>
                </v:shape>
                <v:shape id="Düz Ok Bağlayıcısı 50" o:spid="_x0000_s1060" type="#_x0000_t32" style="position:absolute;left:21906;top:4512;width:13;height:1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" strokecolor="#4a7ebb">
                  <v:stroke endarrow="open"/>
                </v:shape>
                <v:shape id="Akış Çizelgesi: Öteki İşlem 52" o:spid="_x0000_s1061" type="#_x0000_t176" style="position:absolute;left:34748;top:6087;width:18478;height:10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" filled="f" strokecolor="#4bacc6" strokeweight="2pt">
                  <v:textbox inset="1mm,1mm,1mm,1mm">
                    <w:txbxContent>
                      <w:p w:rsidR="007946EE" w:rsidRDefault="007946EE" w:rsidP="007946EE">
                        <w:pPr>
                          <w:pStyle w:val="NormalWeb"/>
                          <w:spacing w:before="0" w:beforeAutospacing="0" w:after="0" w:afterAutospacing="0"/>
                          <w:jc w:val="both"/>
                        </w:pPr>
                        <w:r>
                          <w:rPr>
                            <w:rFonts w:ascii="Comic Sans MS" w:eastAsia="Calibri" w:hAnsi="Comic Sans MS"/>
                            <w:sz w:val="17"/>
                            <w:szCs w:val="17"/>
                          </w:rPr>
                          <w:t>Bağlantı bedelinin ödenmesi kaydıyla mümkünse aynı gün, mümkün değilse 5 iş günü içinde bağlantı anlaşması imzalanır. (BSKY Md.12/2a)</w:t>
                        </w:r>
                      </w:p>
                    </w:txbxContent>
                  </v:textbox>
                </v:shape>
                <v:shape id="Düz Ok Bağlayıcısı 53" o:spid="_x0000_s1062" type="#_x0000_t32" style="position:absolute;left:21908;top:16958;width:0;height:1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" strokecolor="#4a7ebb">
                  <v:stroke endarrow="open"/>
                </v:shape>
                <v:shape id="Akış Çizelgesi: Öteki İşlem 54" o:spid="_x0000_s1063" type="#_x0000_t176" style="position:absolute;left:12707;top:6087;width:18402;height:10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" filled="f" strokecolor="#4bacc6" strokeweight="2pt">
                  <v:textbox inset="1mm,1mm,1mm,1mm">
                    <w:txbxContent>
                      <w:p w:rsidR="007946EE" w:rsidRDefault="007946EE" w:rsidP="007946EE">
                        <w:pPr>
                          <w:pStyle w:val="NormalWeb"/>
                          <w:spacing w:before="0" w:beforeAutospacing="0" w:after="0" w:afterAutospacing="0"/>
                          <w:jc w:val="both"/>
                        </w:pPr>
                        <w:r>
                          <w:rPr>
                            <w:rFonts w:ascii="Comic Sans MS" w:eastAsia="Calibri" w:hAnsi="Comic Sans MS"/>
                            <w:sz w:val="17"/>
                            <w:szCs w:val="17"/>
                          </w:rPr>
                          <w:t>Bağlantı bedeli, teminat vb. mali yükümlülüklerin yerine getirilmesi kaydıyla 20 iş günü içerisinde tesis sözleşmesi ve bağlantı anlaşması imzalanır. (BSKY Md.12/2b)</w:t>
                        </w:r>
                      </w:p>
                      <w:p w:rsidR="007946EE" w:rsidRDefault="007946EE" w:rsidP="007946EE">
                        <w:pPr>
                          <w:pStyle w:val="NormalWeb"/>
                          <w:spacing w:before="0" w:beforeAutospacing="0" w:after="0" w:afterAutospacing="0"/>
                          <w:jc w:val="both"/>
                        </w:pPr>
                        <w:r>
                          <w:rPr>
                            <w:rFonts w:eastAsia="Times New Roman"/>
                          </w:rPr>
                          <w:t> </w:t>
                        </w:r>
                      </w:p>
                    </w:txbxContent>
                  </v:textbox>
                </v:shape>
                <v:shape id="Akış Çizelgesi: Öteki İşlem 55" o:spid="_x0000_s1064" type="#_x0000_t176" style="position:absolute;left:12707;top:18876;width:18402;height:1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" filled="f" strokecolor="#4bacc6" strokeweight="2pt">
                  <v:textbox inset="1mm,1mm,1mm,1mm">
                    <w:txbxContent>
                      <w:p w:rsidR="007946EE" w:rsidRDefault="007946EE" w:rsidP="007946EE">
                        <w:pPr>
                          <w:pStyle w:val="NormalWeb"/>
                          <w:spacing w:before="0" w:beforeAutospacing="0" w:after="0" w:afterAutospacing="0"/>
                          <w:jc w:val="both"/>
                        </w:pPr>
                        <w:r>
                          <w:rPr>
                            <w:rFonts w:ascii="Comic Sans MS" w:eastAsia="Calibri" w:hAnsi="Comic Sans MS"/>
                            <w:sz w:val="17"/>
                            <w:szCs w:val="17"/>
                          </w:rPr>
                          <w:t>İlgili tesisler, kullanıcı tarafından tesis sözleşmesi hükümleri çerçevesinde yapılır ve tesislerin kabule hazır olduğu dağıtım şirketine bildirir.</w:t>
                        </w:r>
                      </w:p>
                      <w:p w:rsidR="007946EE" w:rsidRDefault="007946EE" w:rsidP="007946EE">
                        <w:pPr>
                          <w:pStyle w:val="NormalWeb"/>
                          <w:spacing w:before="0" w:beforeAutospacing="0" w:after="0" w:afterAutospacing="0"/>
                          <w:jc w:val="both"/>
                        </w:pPr>
                        <w:r>
                          <w:rPr>
                            <w:rFonts w:ascii="Comic Sans MS" w:eastAsia="ヒラギノ明朝 Pro W3" w:hAnsi="Comic Sans MS"/>
                            <w:sz w:val="17"/>
                            <w:szCs w:val="17"/>
                          </w:rPr>
                          <w:t>(BSKY Md.10/B/5)</w:t>
                        </w:r>
                      </w:p>
                    </w:txbxContent>
                  </v:textbox>
                </v:shape>
                <v:shape id="Düz Ok Bağlayıcısı 57" o:spid="_x0000_s1065" type="#_x0000_t32" style="position:absolute;left:43967;top:4512;width:20;height:1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" strokecolor="#4a7ebb">
                  <v:stroke endarrow="open"/>
                </v:shape>
                <w10:anchorlock/>
              </v:group>
            </w:pict>
          </mc:Fallback>
        </mc:AlternateContent>
      </w:r>
    </w:p>
    <w:p w:rsidR="00AA5AC8" w:rsidRDefault="00AA5AC8" w:rsidP="002E3499">
      <w:pPr>
        <w:pStyle w:val="AralkYok"/>
        <w:tabs>
          <w:tab w:val="right" w:pos="9071"/>
        </w:tabs>
      </w:pPr>
    </w:p>
    <w:p w:rsidR="00AA5AC8" w:rsidRDefault="00AA5AC8">
      <w:r>
        <w:br w:type="page"/>
      </w:r>
    </w:p>
    <w:p w:rsidR="00AA5AC8" w:rsidRDefault="00AA5AC8" w:rsidP="00DC60B5">
      <w:pPr>
        <w:pStyle w:val="AralkYok"/>
        <w:tabs>
          <w:tab w:val="left" w:pos="709"/>
          <w:tab w:val="right" w:pos="9071"/>
        </w:tabs>
      </w:pPr>
    </w:p>
    <w:p w:rsidR="004E5240" w:rsidRPr="00742BEF" w:rsidRDefault="004E5240" w:rsidP="00DC60B5">
      <w:pPr>
        <w:pStyle w:val="NormalWeb"/>
        <w:tabs>
          <w:tab w:val="left" w:pos="709"/>
        </w:tabs>
        <w:spacing w:before="0" w:beforeAutospacing="0" w:after="0" w:afterAutospacing="0"/>
        <w:jc w:val="both"/>
        <w:rPr>
          <w:rFonts w:ascii="Comic Sans MS" w:eastAsia="Calibri" w:hAnsi="Comic Sans MS"/>
          <w:b/>
          <w:sz w:val="17"/>
          <w:szCs w:val="17"/>
          <w:u w:val="single"/>
        </w:rPr>
      </w:pPr>
      <w:r w:rsidRPr="00742BEF">
        <w:rPr>
          <w:rFonts w:ascii="Comic Sans MS" w:eastAsia="Calibri" w:hAnsi="Comic Sans MS"/>
          <w:b/>
          <w:sz w:val="17"/>
          <w:szCs w:val="17"/>
          <w:u w:val="single"/>
        </w:rPr>
        <w:t>Açıklamalar:</w:t>
      </w:r>
    </w:p>
    <w:p w:rsidR="00A673AF" w:rsidRDefault="00A673AF" w:rsidP="008F61CD">
      <w:pPr>
        <w:pStyle w:val="NormalWeb"/>
        <w:jc w:val="both"/>
        <w:rPr>
          <w:rFonts w:ascii="Comic Sans MS" w:eastAsia="Calibri" w:hAnsi="Comic Sans MS"/>
          <w:sz w:val="17"/>
          <w:szCs w:val="17"/>
        </w:rPr>
      </w:pPr>
      <w:r w:rsidRPr="009C7641">
        <w:rPr>
          <w:rFonts w:ascii="Comic Sans MS" w:eastAsia="Calibri" w:hAnsi="Comic Sans MS"/>
          <w:b/>
          <w:sz w:val="17"/>
          <w:szCs w:val="17"/>
          <w:vertAlign w:val="superscript"/>
        </w:rPr>
        <w:t>(1)</w:t>
      </w:r>
      <w:r>
        <w:rPr>
          <w:rFonts w:ascii="Comic Sans MS" w:eastAsia="Calibri" w:hAnsi="Comic Sans MS"/>
          <w:sz w:val="17"/>
          <w:szCs w:val="17"/>
        </w:rPr>
        <w:t xml:space="preserve"> </w:t>
      </w:r>
      <w:r w:rsidR="00612577">
        <w:rPr>
          <w:rFonts w:ascii="Comic Sans MS" w:eastAsia="Calibri" w:hAnsi="Comic Sans MS"/>
          <w:sz w:val="17"/>
          <w:szCs w:val="17"/>
        </w:rPr>
        <w:t xml:space="preserve">Sunulan belgeler, bağlantısı talep edilen tesis dikkate alınarak </w:t>
      </w:r>
      <w:r w:rsidR="00AF6D70">
        <w:rPr>
          <w:rFonts w:ascii="Comic Sans MS" w:eastAsia="Calibri" w:hAnsi="Comic Sans MS"/>
          <w:sz w:val="17"/>
          <w:szCs w:val="17"/>
        </w:rPr>
        <w:t>kontrol edilir (BSKY Md.10). Bağlantı talebinin karşılanıp karşılanamayacağı, karşılanabilir ise hangi şartlar dahilinde karşılanabileceği ilgili BSKY’nin ilgili hükümlerine göre değerlendirme yapılarak belirlenir (</w:t>
      </w:r>
      <w:r w:rsidR="00612577">
        <w:rPr>
          <w:rFonts w:ascii="Comic Sans MS" w:eastAsia="Calibri" w:hAnsi="Comic Sans MS"/>
          <w:sz w:val="17"/>
          <w:szCs w:val="17"/>
        </w:rPr>
        <w:t xml:space="preserve">BSKY </w:t>
      </w:r>
      <w:r w:rsidR="00AF6D70">
        <w:rPr>
          <w:rFonts w:ascii="Comic Sans MS" w:eastAsia="Calibri" w:hAnsi="Comic Sans MS"/>
          <w:sz w:val="17"/>
          <w:szCs w:val="17"/>
        </w:rPr>
        <w:t>Md.4 ve Md.</w:t>
      </w:r>
      <w:r w:rsidR="00612577">
        <w:rPr>
          <w:rFonts w:ascii="Comic Sans MS" w:eastAsia="Calibri" w:hAnsi="Comic Sans MS"/>
          <w:sz w:val="17"/>
          <w:szCs w:val="17"/>
        </w:rPr>
        <w:t>10/A</w:t>
      </w:r>
      <w:r w:rsidR="00AF6D70">
        <w:rPr>
          <w:rFonts w:ascii="Comic Sans MS" w:eastAsia="Calibri" w:hAnsi="Comic Sans MS"/>
          <w:sz w:val="17"/>
          <w:szCs w:val="17"/>
        </w:rPr>
        <w:t>/1,2,4,5).</w:t>
      </w:r>
    </w:p>
    <w:p w:rsidR="00AF6D70" w:rsidRDefault="00AF6D70" w:rsidP="008F61CD">
      <w:pPr>
        <w:pStyle w:val="NormalWeb"/>
        <w:jc w:val="both"/>
        <w:rPr>
          <w:rFonts w:ascii="Comic Sans MS" w:eastAsia="Calibri" w:hAnsi="Comic Sans MS"/>
          <w:sz w:val="17"/>
          <w:szCs w:val="17"/>
        </w:rPr>
      </w:pPr>
      <w:r w:rsidRPr="009C7641">
        <w:rPr>
          <w:rFonts w:ascii="Comic Sans MS" w:eastAsia="Calibri" w:hAnsi="Comic Sans MS"/>
          <w:b/>
          <w:sz w:val="17"/>
          <w:szCs w:val="17"/>
          <w:vertAlign w:val="superscript"/>
        </w:rPr>
        <w:t>(2)</w:t>
      </w:r>
      <w:r>
        <w:rPr>
          <w:rFonts w:ascii="Comic Sans MS" w:eastAsia="Calibri" w:hAnsi="Comic Sans MS"/>
          <w:sz w:val="17"/>
          <w:szCs w:val="17"/>
        </w:rPr>
        <w:t xml:space="preserve"> Bağlantı görüşünde;</w:t>
      </w:r>
      <w:r w:rsidRPr="00AF6D70">
        <w:t xml:space="preserve"> </w:t>
      </w:r>
      <w:r w:rsidRPr="00AF6D70">
        <w:rPr>
          <w:rFonts w:ascii="Comic Sans MS" w:eastAsia="Calibri" w:hAnsi="Comic Sans MS"/>
          <w:sz w:val="17"/>
          <w:szCs w:val="17"/>
        </w:rPr>
        <w:t>öngörülen bağlantı tarihine veya bağlantı anlaşmasının imza tarihinden itibaren öngörülen bağlantı süresine, bağlantı gerilim seviyesine, tesis edilmesi gereken dağıtım tesisleri ve/veya bağlantı hattının kapsamına, bunlara ilişkin tarafların yükümlülükleri ile öngörülen bağlantı hattının uzunluğuna ve bağlantı gücüne göre yaklaşık bağlantı bedeline yer verilir. Bağlantı görüşünün geçerlilik süresi altmış günden az olamaz</w:t>
      </w:r>
      <w:r>
        <w:rPr>
          <w:rFonts w:ascii="Comic Sans MS" w:eastAsia="Calibri" w:hAnsi="Comic Sans MS"/>
          <w:sz w:val="17"/>
          <w:szCs w:val="17"/>
        </w:rPr>
        <w:t xml:space="preserve"> (BSKY Md.10/A/3)</w:t>
      </w:r>
      <w:r w:rsidRPr="00AF6D70">
        <w:rPr>
          <w:rFonts w:ascii="Comic Sans MS" w:eastAsia="Calibri" w:hAnsi="Comic Sans MS"/>
          <w:sz w:val="17"/>
          <w:szCs w:val="17"/>
        </w:rPr>
        <w:t>.</w:t>
      </w:r>
      <w:r>
        <w:rPr>
          <w:rFonts w:ascii="Comic Sans MS" w:eastAsia="Calibri" w:hAnsi="Comic Sans MS"/>
          <w:sz w:val="17"/>
          <w:szCs w:val="17"/>
        </w:rPr>
        <w:t xml:space="preserve"> </w:t>
      </w:r>
    </w:p>
    <w:p w:rsidR="004142AA" w:rsidRPr="004142AA" w:rsidRDefault="00A673AF" w:rsidP="008F61CD">
      <w:pPr>
        <w:pStyle w:val="NormalWeb"/>
        <w:jc w:val="both"/>
        <w:rPr>
          <w:rFonts w:ascii="Comic Sans MS" w:eastAsia="Calibri" w:hAnsi="Comic Sans MS"/>
          <w:sz w:val="17"/>
          <w:szCs w:val="17"/>
        </w:rPr>
      </w:pPr>
      <w:r w:rsidRPr="009C7641">
        <w:rPr>
          <w:rFonts w:ascii="Comic Sans MS" w:eastAsia="Calibri" w:hAnsi="Comic Sans MS"/>
          <w:b/>
          <w:sz w:val="17"/>
          <w:szCs w:val="17"/>
          <w:vertAlign w:val="superscript"/>
        </w:rPr>
        <w:t>(</w:t>
      </w:r>
      <w:r w:rsidR="00AF6D70" w:rsidRPr="009C7641">
        <w:rPr>
          <w:rFonts w:ascii="Comic Sans MS" w:eastAsia="Calibri" w:hAnsi="Comic Sans MS"/>
          <w:b/>
          <w:sz w:val="17"/>
          <w:szCs w:val="17"/>
          <w:vertAlign w:val="superscript"/>
        </w:rPr>
        <w:t>3</w:t>
      </w:r>
      <w:r w:rsidR="004E5240" w:rsidRPr="009C7641">
        <w:rPr>
          <w:rFonts w:ascii="Comic Sans MS" w:eastAsia="Calibri" w:hAnsi="Comic Sans MS"/>
          <w:b/>
          <w:sz w:val="17"/>
          <w:szCs w:val="17"/>
          <w:vertAlign w:val="superscript"/>
        </w:rPr>
        <w:t>)</w:t>
      </w:r>
      <w:r w:rsidR="004142AA" w:rsidRPr="004142AA">
        <w:rPr>
          <w:rFonts w:ascii="Comic Sans MS" w:eastAsia="Calibri" w:hAnsi="Comic Sans MS"/>
          <w:sz w:val="17"/>
          <w:szCs w:val="17"/>
        </w:rPr>
        <w:t xml:space="preserve"> Bağlantı talebinin karşılan</w:t>
      </w:r>
      <w:r w:rsidR="008F61CD">
        <w:rPr>
          <w:rFonts w:ascii="Comic Sans MS" w:eastAsia="Calibri" w:hAnsi="Comic Sans MS"/>
          <w:sz w:val="17"/>
          <w:szCs w:val="17"/>
        </w:rPr>
        <w:t>masında ve talebin karşıl</w:t>
      </w:r>
      <w:r w:rsidR="004142AA" w:rsidRPr="004142AA">
        <w:rPr>
          <w:rFonts w:ascii="Comic Sans MS" w:eastAsia="Calibri" w:hAnsi="Comic Sans MS"/>
          <w:sz w:val="17"/>
          <w:szCs w:val="17"/>
        </w:rPr>
        <w:t>a</w:t>
      </w:r>
      <w:r w:rsidR="008F61CD">
        <w:rPr>
          <w:rFonts w:ascii="Comic Sans MS" w:eastAsia="Calibri" w:hAnsi="Comic Sans MS"/>
          <w:sz w:val="17"/>
          <w:szCs w:val="17"/>
        </w:rPr>
        <w:t>na</w:t>
      </w:r>
      <w:r w:rsidR="004142AA" w:rsidRPr="004142AA">
        <w:rPr>
          <w:rFonts w:ascii="Comic Sans MS" w:eastAsia="Calibri" w:hAnsi="Comic Sans MS"/>
          <w:sz w:val="17"/>
          <w:szCs w:val="17"/>
        </w:rPr>
        <w:t>bileceği makul süre</w:t>
      </w:r>
      <w:r w:rsidR="008F61CD">
        <w:rPr>
          <w:rFonts w:ascii="Comic Sans MS" w:eastAsia="Calibri" w:hAnsi="Comic Sans MS"/>
          <w:sz w:val="17"/>
          <w:szCs w:val="17"/>
        </w:rPr>
        <w:t xml:space="preserve">nin belirlenmesinde </w:t>
      </w:r>
      <w:r w:rsidR="004142AA" w:rsidRPr="004142AA">
        <w:rPr>
          <w:rFonts w:ascii="Comic Sans MS" w:eastAsia="Calibri" w:hAnsi="Comic Sans MS"/>
          <w:sz w:val="17"/>
          <w:szCs w:val="17"/>
        </w:rPr>
        <w:t>aşağıdaki hükümler</w:t>
      </w:r>
      <w:r w:rsidR="008F61CD">
        <w:rPr>
          <w:rFonts w:ascii="Comic Sans MS" w:eastAsia="Calibri" w:hAnsi="Comic Sans MS"/>
          <w:sz w:val="17"/>
          <w:szCs w:val="17"/>
        </w:rPr>
        <w:t xml:space="preserve"> esas alınır</w:t>
      </w:r>
      <w:r w:rsidR="009C7641">
        <w:rPr>
          <w:rFonts w:ascii="Comic Sans MS" w:eastAsia="Calibri" w:hAnsi="Comic Sans MS"/>
          <w:sz w:val="17"/>
          <w:szCs w:val="17"/>
        </w:rPr>
        <w:t>:</w:t>
      </w:r>
    </w:p>
    <w:p w:rsidR="004142AA" w:rsidRPr="008F61CD" w:rsidRDefault="008F61CD" w:rsidP="008F61CD">
      <w:pPr>
        <w:pStyle w:val="NormalWeb"/>
        <w:spacing w:before="0" w:beforeAutospacing="0" w:after="120" w:afterAutospacing="0"/>
        <w:jc w:val="both"/>
        <w:rPr>
          <w:rFonts w:ascii="Comic Sans MS" w:eastAsia="Calibri" w:hAnsi="Comic Sans MS"/>
          <w:b/>
          <w:sz w:val="17"/>
          <w:szCs w:val="17"/>
        </w:rPr>
      </w:pPr>
      <w:r w:rsidRPr="008F61CD">
        <w:rPr>
          <w:rFonts w:ascii="Comic Sans MS" w:eastAsia="Calibri" w:hAnsi="Comic Sans MS"/>
          <w:b/>
          <w:sz w:val="17"/>
          <w:szCs w:val="17"/>
        </w:rPr>
        <w:t>BSKY-Bağlantı Görüşü-</w:t>
      </w:r>
      <w:r w:rsidR="004142AA" w:rsidRPr="008F61CD">
        <w:rPr>
          <w:rFonts w:ascii="Comic Sans MS" w:eastAsia="Calibri" w:hAnsi="Comic Sans MS"/>
          <w:b/>
          <w:sz w:val="17"/>
          <w:szCs w:val="17"/>
        </w:rPr>
        <w:t>Madde 10</w:t>
      </w:r>
      <w:r w:rsidR="00612577">
        <w:rPr>
          <w:rFonts w:ascii="Comic Sans MS" w:eastAsia="Calibri" w:hAnsi="Comic Sans MS"/>
          <w:b/>
          <w:sz w:val="17"/>
          <w:szCs w:val="17"/>
        </w:rPr>
        <w:t>/A</w:t>
      </w:r>
      <w:r w:rsidR="004142AA" w:rsidRPr="008F61CD">
        <w:rPr>
          <w:rFonts w:ascii="Comic Sans MS" w:eastAsia="Calibri" w:hAnsi="Comic Sans MS"/>
          <w:b/>
          <w:sz w:val="17"/>
          <w:szCs w:val="17"/>
        </w:rPr>
        <w:t xml:space="preserve"> - …</w:t>
      </w:r>
    </w:p>
    <w:p w:rsidR="004142AA" w:rsidRDefault="008F61CD" w:rsidP="008F61CD">
      <w:pPr>
        <w:pStyle w:val="NormalWeb"/>
        <w:spacing w:before="0" w:beforeAutospacing="0" w:after="120" w:afterAutospacing="0"/>
        <w:jc w:val="both"/>
        <w:rPr>
          <w:rFonts w:ascii="Comic Sans MS" w:eastAsia="Calibri" w:hAnsi="Comic Sans MS"/>
          <w:i/>
          <w:sz w:val="17"/>
          <w:szCs w:val="17"/>
        </w:rPr>
      </w:pPr>
      <w:r w:rsidRPr="008F61CD">
        <w:rPr>
          <w:rFonts w:ascii="Comic Sans MS" w:eastAsia="Calibri" w:hAnsi="Comic Sans MS"/>
          <w:i/>
          <w:sz w:val="17"/>
          <w:szCs w:val="17"/>
        </w:rPr>
        <w:t>“</w:t>
      </w:r>
      <w:r w:rsidR="004142AA" w:rsidRPr="008F61CD">
        <w:rPr>
          <w:rFonts w:ascii="Comic Sans MS" w:eastAsia="Calibri" w:hAnsi="Comic Sans MS"/>
          <w:i/>
          <w:sz w:val="17"/>
          <w:szCs w:val="17"/>
        </w:rPr>
        <w:t>(</w:t>
      </w:r>
      <w:r w:rsidR="004142AA" w:rsidRPr="004142AA">
        <w:rPr>
          <w:rFonts w:ascii="Comic Sans MS" w:eastAsia="Calibri" w:hAnsi="Comic Sans MS"/>
          <w:i/>
          <w:sz w:val="17"/>
          <w:szCs w:val="17"/>
        </w:rPr>
        <w:t>5)Tüketici niteliğindeki başvuru sahibinin bağlantı talebi aşağıdaki şartlar dahilinde karşılanır:</w:t>
      </w:r>
    </w:p>
    <w:p w:rsidR="004142AA" w:rsidRPr="004142AA" w:rsidRDefault="00DC60B5" w:rsidP="008F61CD">
      <w:pPr>
        <w:pStyle w:val="NormalWeb"/>
        <w:spacing w:before="0" w:beforeAutospacing="0" w:after="120" w:afterAutospacing="0"/>
        <w:ind w:left="567" w:hanging="284"/>
        <w:jc w:val="both"/>
        <w:rPr>
          <w:rFonts w:ascii="Comic Sans MS" w:eastAsia="Calibri" w:hAnsi="Comic Sans MS"/>
          <w:i/>
          <w:sz w:val="17"/>
          <w:szCs w:val="17"/>
        </w:rPr>
      </w:pPr>
      <w:r>
        <w:rPr>
          <w:rFonts w:ascii="Comic Sans MS" w:eastAsia="Calibri" w:hAnsi="Comic Sans MS"/>
          <w:i/>
          <w:sz w:val="17"/>
          <w:szCs w:val="17"/>
        </w:rPr>
        <w:t>a)</w:t>
      </w:r>
      <w:r>
        <w:rPr>
          <w:rFonts w:ascii="Comic Sans MS" w:eastAsia="Calibri" w:hAnsi="Comic Sans MS"/>
          <w:i/>
          <w:sz w:val="17"/>
          <w:szCs w:val="17"/>
        </w:rPr>
        <w:tab/>
      </w:r>
      <w:r w:rsidR="004142AA" w:rsidRPr="004142AA">
        <w:rPr>
          <w:rFonts w:ascii="Comic Sans MS" w:eastAsia="Calibri" w:hAnsi="Comic Sans MS"/>
          <w:i/>
          <w:sz w:val="17"/>
          <w:szCs w:val="17"/>
        </w:rPr>
        <w:t>Meskun mahal içinde bulunan kullanım yerlerine yönelik bağlantı taleplerinin, bağlantı anlaşmasının</w:t>
      </w:r>
      <w:r w:rsidR="004142AA">
        <w:rPr>
          <w:rFonts w:ascii="Comic Sans MS" w:eastAsia="Calibri" w:hAnsi="Comic Sans MS"/>
          <w:i/>
          <w:sz w:val="17"/>
          <w:szCs w:val="17"/>
        </w:rPr>
        <w:t xml:space="preserve"> imzalandığı tarihten itibaren;</w:t>
      </w:r>
    </w:p>
    <w:p w:rsidR="007D62B8" w:rsidRDefault="007D62B8" w:rsidP="008F61CD">
      <w:pPr>
        <w:pStyle w:val="NormalWeb"/>
        <w:numPr>
          <w:ilvl w:val="0"/>
          <w:numId w:val="5"/>
        </w:numPr>
        <w:spacing w:before="0" w:beforeAutospacing="0" w:after="120" w:afterAutospacing="0"/>
        <w:jc w:val="both"/>
        <w:rPr>
          <w:rFonts w:ascii="Comic Sans MS" w:eastAsia="Calibri" w:hAnsi="Comic Sans MS"/>
          <w:i/>
          <w:sz w:val="17"/>
          <w:szCs w:val="17"/>
        </w:rPr>
      </w:pPr>
      <w:r w:rsidRPr="007D62B8">
        <w:rPr>
          <w:rFonts w:ascii="Comic Sans MS" w:eastAsia="Calibri" w:hAnsi="Comic Sans MS"/>
          <w:i/>
          <w:sz w:val="17"/>
          <w:szCs w:val="17"/>
        </w:rPr>
        <w:t>Sadece AG bağlantı hattının gerekli olduğu durumlarda 2 (iki) ay,</w:t>
      </w:r>
    </w:p>
    <w:p w:rsidR="004142AA" w:rsidRPr="004142AA" w:rsidRDefault="007D62B8" w:rsidP="008F61CD">
      <w:pPr>
        <w:pStyle w:val="NormalWeb"/>
        <w:numPr>
          <w:ilvl w:val="0"/>
          <w:numId w:val="5"/>
        </w:numPr>
        <w:spacing w:before="0" w:beforeAutospacing="0" w:after="120" w:afterAutospacing="0"/>
        <w:jc w:val="both"/>
        <w:rPr>
          <w:rFonts w:ascii="Comic Sans MS" w:eastAsia="Calibri" w:hAnsi="Comic Sans MS"/>
          <w:i/>
          <w:sz w:val="17"/>
          <w:szCs w:val="17"/>
        </w:rPr>
      </w:pPr>
      <w:r w:rsidRPr="007D62B8">
        <w:rPr>
          <w:rFonts w:ascii="Comic Sans MS" w:eastAsia="Calibri" w:hAnsi="Comic Sans MS"/>
          <w:i/>
          <w:sz w:val="17"/>
          <w:szCs w:val="17"/>
        </w:rPr>
        <w:t>Mevcut AG şebekesinde kapasite artışı veya ilave tesis yapılması gereken durumlar ile mevcut dağıtım transformatörü tesisinde güç artışı yapılması gereken durumlarda 4 (dört) ay</w:t>
      </w:r>
      <w:r w:rsidR="004142AA" w:rsidRPr="004142AA">
        <w:rPr>
          <w:rFonts w:ascii="Comic Sans MS" w:eastAsia="Calibri" w:hAnsi="Comic Sans MS"/>
          <w:i/>
          <w:sz w:val="17"/>
          <w:szCs w:val="17"/>
        </w:rPr>
        <w:t>,</w:t>
      </w:r>
    </w:p>
    <w:p w:rsidR="004142AA" w:rsidRPr="004142AA" w:rsidRDefault="007D62B8" w:rsidP="008F61CD">
      <w:pPr>
        <w:pStyle w:val="NormalWeb"/>
        <w:numPr>
          <w:ilvl w:val="0"/>
          <w:numId w:val="5"/>
        </w:numPr>
        <w:spacing w:before="0" w:beforeAutospacing="0" w:after="120" w:afterAutospacing="0"/>
        <w:jc w:val="both"/>
        <w:rPr>
          <w:rFonts w:ascii="Comic Sans MS" w:eastAsia="Calibri" w:hAnsi="Comic Sans MS"/>
          <w:i/>
          <w:sz w:val="17"/>
          <w:szCs w:val="17"/>
        </w:rPr>
      </w:pPr>
      <w:r w:rsidRPr="007D62B8">
        <w:rPr>
          <w:rFonts w:ascii="Comic Sans MS" w:eastAsia="Calibri" w:hAnsi="Comic Sans MS"/>
          <w:i/>
          <w:sz w:val="17"/>
          <w:szCs w:val="17"/>
        </w:rPr>
        <w:t>Yeni bir dağıtım transformatörü veya dağıtım merkezi yapılması gereken durumlarda 6 (altı) ay</w:t>
      </w:r>
      <w:r w:rsidR="004142AA" w:rsidRPr="004142AA">
        <w:rPr>
          <w:rFonts w:ascii="Comic Sans MS" w:eastAsia="Calibri" w:hAnsi="Comic Sans MS"/>
          <w:i/>
          <w:sz w:val="17"/>
          <w:szCs w:val="17"/>
        </w:rPr>
        <w:t>,</w:t>
      </w:r>
    </w:p>
    <w:p w:rsidR="007D62B8" w:rsidRDefault="007D62B8" w:rsidP="008F61CD">
      <w:pPr>
        <w:pStyle w:val="NormalWeb"/>
        <w:numPr>
          <w:ilvl w:val="0"/>
          <w:numId w:val="5"/>
        </w:numPr>
        <w:spacing w:before="0" w:beforeAutospacing="0" w:after="120" w:afterAutospacing="0"/>
        <w:jc w:val="both"/>
        <w:rPr>
          <w:rFonts w:ascii="Comic Sans MS" w:eastAsia="Calibri" w:hAnsi="Comic Sans MS"/>
          <w:i/>
          <w:sz w:val="17"/>
          <w:szCs w:val="17"/>
        </w:rPr>
      </w:pPr>
      <w:r w:rsidRPr="007D62B8">
        <w:rPr>
          <w:rFonts w:ascii="Comic Sans MS" w:eastAsia="Calibri" w:hAnsi="Comic Sans MS"/>
          <w:i/>
          <w:sz w:val="17"/>
          <w:szCs w:val="17"/>
        </w:rPr>
        <w:t>Sadece OG bağlantı hattının gerekli olduğu durumlarda 4 (dört) ay,</w:t>
      </w:r>
    </w:p>
    <w:p w:rsidR="007D62B8" w:rsidRDefault="007D62B8" w:rsidP="007D62B8">
      <w:pPr>
        <w:pStyle w:val="NormalWeb"/>
        <w:numPr>
          <w:ilvl w:val="0"/>
          <w:numId w:val="5"/>
        </w:numPr>
        <w:spacing w:before="0" w:beforeAutospacing="0" w:after="120" w:afterAutospacing="0"/>
        <w:jc w:val="both"/>
        <w:rPr>
          <w:rFonts w:ascii="Comic Sans MS" w:eastAsia="Calibri" w:hAnsi="Comic Sans MS"/>
          <w:i/>
          <w:sz w:val="17"/>
          <w:szCs w:val="17"/>
        </w:rPr>
      </w:pPr>
      <w:r w:rsidRPr="007D62B8">
        <w:rPr>
          <w:rFonts w:ascii="Comic Sans MS" w:eastAsia="Calibri" w:hAnsi="Comic Sans MS"/>
          <w:i/>
          <w:sz w:val="17"/>
          <w:szCs w:val="17"/>
        </w:rPr>
        <w:t>OG bağlantı hattı dışında, 2 (iki) km’ye kadar OG şebeke tesis edilmesi gereken durumlarda 6 ay,</w:t>
      </w:r>
    </w:p>
    <w:p w:rsidR="004142AA" w:rsidRPr="004142AA" w:rsidRDefault="007D62B8" w:rsidP="007D62B8">
      <w:pPr>
        <w:pStyle w:val="NormalWeb"/>
        <w:numPr>
          <w:ilvl w:val="0"/>
          <w:numId w:val="5"/>
        </w:numPr>
        <w:spacing w:before="0" w:beforeAutospacing="0" w:after="120" w:afterAutospacing="0"/>
        <w:jc w:val="both"/>
        <w:rPr>
          <w:rFonts w:ascii="Comic Sans MS" w:eastAsia="Calibri" w:hAnsi="Comic Sans MS"/>
          <w:i/>
          <w:sz w:val="17"/>
          <w:szCs w:val="17"/>
        </w:rPr>
      </w:pPr>
      <w:r w:rsidRPr="007D62B8">
        <w:rPr>
          <w:rFonts w:ascii="Comic Sans MS" w:eastAsia="Calibri" w:hAnsi="Comic Sans MS"/>
          <w:i/>
          <w:sz w:val="17"/>
          <w:szCs w:val="17"/>
        </w:rPr>
        <w:t>OG bağlantı hattı dışında, 2 (iki) km’den daha uzun OG şebeke tesis edilmesi gereken durumlarda 18 (on sekiz) ay</w:t>
      </w:r>
      <w:r w:rsidRPr="004142AA">
        <w:rPr>
          <w:rFonts w:ascii="Comic Sans MS" w:eastAsia="Calibri" w:hAnsi="Comic Sans MS"/>
          <w:i/>
          <w:sz w:val="17"/>
          <w:szCs w:val="17"/>
        </w:rPr>
        <w:t xml:space="preserve"> </w:t>
      </w:r>
      <w:r>
        <w:rPr>
          <w:rFonts w:ascii="Comic Sans MS" w:eastAsia="Calibri" w:hAnsi="Comic Sans MS"/>
          <w:i/>
          <w:sz w:val="17"/>
          <w:szCs w:val="17"/>
        </w:rPr>
        <w:t>içinde</w:t>
      </w:r>
      <w:r w:rsidR="004142AA" w:rsidRPr="004142AA">
        <w:rPr>
          <w:rFonts w:ascii="Comic Sans MS" w:eastAsia="Calibri" w:hAnsi="Comic Sans MS"/>
          <w:i/>
          <w:sz w:val="17"/>
          <w:szCs w:val="17"/>
        </w:rPr>
        <w:t xml:space="preserve"> karşılanması esastır.</w:t>
      </w:r>
    </w:p>
    <w:p w:rsidR="004142AA" w:rsidRPr="004142AA" w:rsidRDefault="00DC60B5" w:rsidP="008F61CD">
      <w:pPr>
        <w:pStyle w:val="NormalWeb"/>
        <w:spacing w:before="0" w:beforeAutospacing="0" w:after="120" w:afterAutospacing="0"/>
        <w:ind w:left="567" w:hanging="284"/>
        <w:jc w:val="both"/>
        <w:rPr>
          <w:rFonts w:ascii="Comic Sans MS" w:eastAsia="Calibri" w:hAnsi="Comic Sans MS"/>
          <w:i/>
          <w:sz w:val="17"/>
          <w:szCs w:val="17"/>
        </w:rPr>
      </w:pPr>
      <w:r>
        <w:rPr>
          <w:rFonts w:ascii="Comic Sans MS" w:eastAsia="Calibri" w:hAnsi="Comic Sans MS"/>
          <w:i/>
          <w:sz w:val="17"/>
          <w:szCs w:val="17"/>
        </w:rPr>
        <w:t>b)</w:t>
      </w:r>
      <w:r>
        <w:rPr>
          <w:rFonts w:ascii="Comic Sans MS" w:eastAsia="Calibri" w:hAnsi="Comic Sans MS"/>
          <w:i/>
          <w:sz w:val="17"/>
          <w:szCs w:val="17"/>
        </w:rPr>
        <w:tab/>
      </w:r>
      <w:r w:rsidR="007D62B8" w:rsidRPr="007D62B8">
        <w:rPr>
          <w:rFonts w:ascii="Comic Sans MS" w:eastAsia="Calibri" w:hAnsi="Comic Sans MS"/>
          <w:i/>
          <w:sz w:val="17"/>
          <w:szCs w:val="17"/>
        </w:rPr>
        <w:t>Bağlantı için gerekli tesislere ilişkin olarak kazı izni gereken durumlarda, (a) bendinde belirlenen ilgili süreye 2 (iki) ay ilave edilir ve varsa kazı yasağı uygulanan dönem bağlantı tarihinin belirlenmesinde dikkate alınır.</w:t>
      </w:r>
    </w:p>
    <w:p w:rsidR="004142AA" w:rsidRPr="004142AA" w:rsidRDefault="00DC60B5" w:rsidP="008F61CD">
      <w:pPr>
        <w:pStyle w:val="NormalWeb"/>
        <w:spacing w:before="0" w:beforeAutospacing="0" w:after="120" w:afterAutospacing="0"/>
        <w:ind w:left="567" w:hanging="284"/>
        <w:jc w:val="both"/>
        <w:rPr>
          <w:rFonts w:ascii="Comic Sans MS" w:eastAsia="Calibri" w:hAnsi="Comic Sans MS"/>
          <w:i/>
          <w:sz w:val="17"/>
          <w:szCs w:val="17"/>
        </w:rPr>
      </w:pPr>
      <w:r>
        <w:rPr>
          <w:rFonts w:ascii="Comic Sans MS" w:eastAsia="Calibri" w:hAnsi="Comic Sans MS"/>
          <w:i/>
          <w:sz w:val="17"/>
          <w:szCs w:val="17"/>
        </w:rPr>
        <w:t>c)</w:t>
      </w:r>
      <w:r>
        <w:rPr>
          <w:rFonts w:ascii="Comic Sans MS" w:eastAsia="Calibri" w:hAnsi="Comic Sans MS"/>
          <w:i/>
          <w:sz w:val="17"/>
          <w:szCs w:val="17"/>
        </w:rPr>
        <w:tab/>
      </w:r>
      <w:r w:rsidR="007D62B8" w:rsidRPr="007D62B8">
        <w:rPr>
          <w:rFonts w:ascii="Comic Sans MS" w:eastAsia="Calibri" w:hAnsi="Comic Sans MS"/>
          <w:i/>
          <w:sz w:val="17"/>
          <w:szCs w:val="17"/>
        </w:rPr>
        <w:t>Bağlantı için gerekli olan dağıtım transformatörü veya dağıtım merkezinin tesis edilebileceği uygun yerin mevcut olmaması halinde (a) bendindeki ilgili süreye 6 (altı) ay ilave edilir. Ancak gerekli yerin kullanıcı tarafından tahsis edilmesi halinde bu süre ilavesi yapılmaz.</w:t>
      </w:r>
    </w:p>
    <w:p w:rsidR="007D62B8" w:rsidRDefault="00DC60B5" w:rsidP="008F61CD">
      <w:pPr>
        <w:pStyle w:val="NormalWeb"/>
        <w:spacing w:before="0" w:beforeAutospacing="0" w:after="120" w:afterAutospacing="0"/>
        <w:ind w:left="567" w:hanging="284"/>
        <w:jc w:val="both"/>
        <w:rPr>
          <w:rFonts w:eastAsia="ヒラギノ明朝 Pro W3" w:hAnsi="Times"/>
        </w:rPr>
      </w:pPr>
      <w:r>
        <w:rPr>
          <w:rFonts w:ascii="Comic Sans MS" w:eastAsia="Calibri" w:hAnsi="Comic Sans MS"/>
          <w:i/>
          <w:sz w:val="17"/>
          <w:szCs w:val="17"/>
        </w:rPr>
        <w:t>ç)</w:t>
      </w:r>
      <w:r>
        <w:rPr>
          <w:rFonts w:ascii="Comic Sans MS" w:eastAsia="Calibri" w:hAnsi="Comic Sans MS"/>
          <w:i/>
          <w:sz w:val="17"/>
          <w:szCs w:val="17"/>
        </w:rPr>
        <w:tab/>
      </w:r>
      <w:r w:rsidR="007D62B8" w:rsidRPr="007D62B8">
        <w:rPr>
          <w:rFonts w:ascii="Comic Sans MS" w:eastAsia="ヒラギノ明朝 Pro W3" w:hAnsi="Comic Sans MS"/>
          <w:sz w:val="17"/>
          <w:szCs w:val="17"/>
        </w:rPr>
        <w:t>Bağlantı talebinin karşılanması için yapılması gereken tesis yatırımı (a) bendinde belirtilenlerden iki veya daha fazlasını içeriyorsa bağlantı talebinin karşılanmasında (a), (b) ve (c) bentleri dikkate alınarak belirlenen sürelerden uzun olanı esas alınır.</w:t>
      </w:r>
      <w:r w:rsidR="007D62B8">
        <w:rPr>
          <w:rFonts w:eastAsia="ヒラギノ明朝 Pro W3" w:hAnsi="Times"/>
        </w:rPr>
        <w:t xml:space="preserve"> </w:t>
      </w:r>
    </w:p>
    <w:p w:rsidR="004142AA" w:rsidRPr="004142AA" w:rsidRDefault="004142AA" w:rsidP="008F61CD">
      <w:pPr>
        <w:pStyle w:val="NormalWeb"/>
        <w:spacing w:before="0" w:beforeAutospacing="0" w:after="120" w:afterAutospacing="0"/>
        <w:ind w:left="567" w:hanging="284"/>
        <w:jc w:val="both"/>
        <w:rPr>
          <w:rFonts w:ascii="Comic Sans MS" w:eastAsia="Calibri" w:hAnsi="Comic Sans MS"/>
          <w:i/>
          <w:sz w:val="17"/>
          <w:szCs w:val="17"/>
        </w:rPr>
      </w:pPr>
      <w:r w:rsidRPr="004142AA">
        <w:rPr>
          <w:rFonts w:ascii="Comic Sans MS" w:eastAsia="Calibri" w:hAnsi="Comic Sans MS"/>
          <w:i/>
          <w:sz w:val="17"/>
          <w:szCs w:val="17"/>
        </w:rPr>
        <w:t>d</w:t>
      </w:r>
      <w:r w:rsidR="00DC60B5">
        <w:rPr>
          <w:rFonts w:ascii="Comic Sans MS" w:eastAsia="Calibri" w:hAnsi="Comic Sans MS"/>
          <w:i/>
          <w:sz w:val="17"/>
          <w:szCs w:val="17"/>
        </w:rPr>
        <w:t>)</w:t>
      </w:r>
      <w:r w:rsidR="00DC60B5">
        <w:rPr>
          <w:rFonts w:ascii="Comic Sans MS" w:eastAsia="Calibri" w:hAnsi="Comic Sans MS"/>
          <w:i/>
          <w:sz w:val="17"/>
          <w:szCs w:val="17"/>
        </w:rPr>
        <w:tab/>
      </w:r>
      <w:r w:rsidR="007D62B8" w:rsidRPr="007D62B8">
        <w:rPr>
          <w:rFonts w:ascii="Comic Sans MS" w:eastAsia="Calibri" w:hAnsi="Comic Sans MS"/>
          <w:i/>
          <w:sz w:val="17"/>
          <w:szCs w:val="17"/>
        </w:rPr>
        <w:t>Meskun mahal dışında bulunan kullanım yerlerine yönelik bağlantı talepleri kullanıcının bağlantı başvurusunda bulunduğu tarihten itibaren en geç 5 yıl içinde karşılanır.</w:t>
      </w:r>
    </w:p>
    <w:p w:rsidR="004142AA" w:rsidRPr="004142AA" w:rsidRDefault="004142AA" w:rsidP="007D62B8">
      <w:pPr>
        <w:pStyle w:val="NormalWeb"/>
        <w:spacing w:after="120"/>
        <w:ind w:left="567" w:hanging="284"/>
        <w:rPr>
          <w:rFonts w:ascii="Comic Sans MS" w:eastAsia="Calibri" w:hAnsi="Comic Sans MS"/>
          <w:i/>
          <w:sz w:val="17"/>
          <w:szCs w:val="17"/>
        </w:rPr>
      </w:pPr>
      <w:r w:rsidRPr="004142AA">
        <w:rPr>
          <w:rFonts w:ascii="Comic Sans MS" w:eastAsia="Calibri" w:hAnsi="Comic Sans MS"/>
          <w:i/>
          <w:sz w:val="17"/>
          <w:szCs w:val="17"/>
        </w:rPr>
        <w:t>e</w:t>
      </w:r>
      <w:r w:rsidR="00DC60B5">
        <w:rPr>
          <w:rFonts w:ascii="Comic Sans MS" w:eastAsia="Calibri" w:hAnsi="Comic Sans MS"/>
          <w:i/>
          <w:sz w:val="17"/>
          <w:szCs w:val="17"/>
        </w:rPr>
        <w:t>)</w:t>
      </w:r>
      <w:r w:rsidR="00DC60B5">
        <w:rPr>
          <w:rFonts w:ascii="Comic Sans MS" w:eastAsia="Calibri" w:hAnsi="Comic Sans MS"/>
          <w:i/>
          <w:sz w:val="17"/>
          <w:szCs w:val="17"/>
        </w:rPr>
        <w:tab/>
      </w:r>
      <w:r w:rsidR="007D62B8" w:rsidRPr="007D62B8">
        <w:rPr>
          <w:rFonts w:ascii="Comic Sans MS" w:eastAsia="Calibri" w:hAnsi="Comic Sans MS"/>
          <w:i/>
          <w:sz w:val="17"/>
          <w:szCs w:val="17"/>
        </w:rPr>
        <w:t>Başvuru sahibinin dağıtım sistemine bağlanmak istediği tarihin bu madde hükümlerine göre belirlenen tarihten daha sonra olması halinde bağlantı, başvuru sahibinin dağıtım sistemine bağlanmayı öngördüğü tarihe kadar yapılır.</w:t>
      </w:r>
    </w:p>
    <w:p w:rsidR="004142AA" w:rsidRPr="004142AA" w:rsidRDefault="004142AA" w:rsidP="007D62B8">
      <w:pPr>
        <w:pStyle w:val="NormalWeb"/>
        <w:spacing w:after="120"/>
        <w:ind w:left="567" w:hanging="284"/>
        <w:rPr>
          <w:rFonts w:ascii="Comic Sans MS" w:eastAsia="Calibri" w:hAnsi="Comic Sans MS"/>
          <w:i/>
          <w:sz w:val="17"/>
          <w:szCs w:val="17"/>
        </w:rPr>
      </w:pPr>
      <w:r w:rsidRPr="004142AA">
        <w:rPr>
          <w:rFonts w:ascii="Comic Sans MS" w:eastAsia="Calibri" w:hAnsi="Comic Sans MS"/>
          <w:i/>
          <w:sz w:val="17"/>
          <w:szCs w:val="17"/>
        </w:rPr>
        <w:t>f</w:t>
      </w:r>
      <w:r w:rsidR="00DC60B5">
        <w:rPr>
          <w:rFonts w:ascii="Comic Sans MS" w:eastAsia="Calibri" w:hAnsi="Comic Sans MS"/>
          <w:i/>
          <w:sz w:val="17"/>
          <w:szCs w:val="17"/>
        </w:rPr>
        <w:t>)</w:t>
      </w:r>
      <w:r w:rsidR="00DC60B5">
        <w:rPr>
          <w:rFonts w:ascii="Comic Sans MS" w:eastAsia="Calibri" w:hAnsi="Comic Sans MS"/>
          <w:i/>
          <w:sz w:val="17"/>
          <w:szCs w:val="17"/>
        </w:rPr>
        <w:tab/>
      </w:r>
      <w:r w:rsidR="007D62B8" w:rsidRPr="007D62B8">
        <w:rPr>
          <w:rFonts w:ascii="Comic Sans MS" w:eastAsia="Calibri" w:hAnsi="Comic Sans MS"/>
          <w:i/>
          <w:sz w:val="17"/>
          <w:szCs w:val="17"/>
        </w:rPr>
        <w:t xml:space="preserve">Meskun mahal içinde bulunan ve bağımsız bölüm bazında kurulu gücü 160 kW’a kadar olan tarımsal sulama haricindeki kullanım yerlerine ait bağlantı talepleri, başvuru sahibi tarafından müstakil OG bağlantısı tercih edilmediği müddetçe AG’den karşılanır. </w:t>
      </w:r>
    </w:p>
    <w:p w:rsidR="00106205" w:rsidRPr="00106205" w:rsidRDefault="004142AA" w:rsidP="00106205">
      <w:pPr>
        <w:pStyle w:val="NormalWeb"/>
        <w:spacing w:after="120"/>
        <w:ind w:left="567" w:hanging="284"/>
        <w:rPr>
          <w:rFonts w:ascii="Comic Sans MS" w:eastAsia="Calibri" w:hAnsi="Comic Sans MS"/>
          <w:i/>
          <w:sz w:val="17"/>
          <w:szCs w:val="17"/>
        </w:rPr>
      </w:pPr>
      <w:r w:rsidRPr="004142AA">
        <w:rPr>
          <w:rFonts w:ascii="Comic Sans MS" w:eastAsia="Calibri" w:hAnsi="Comic Sans MS"/>
          <w:i/>
          <w:sz w:val="17"/>
          <w:szCs w:val="17"/>
        </w:rPr>
        <w:t>g</w:t>
      </w:r>
      <w:r w:rsidR="00DC60B5">
        <w:rPr>
          <w:rFonts w:ascii="Comic Sans MS" w:eastAsia="Calibri" w:hAnsi="Comic Sans MS"/>
          <w:i/>
          <w:sz w:val="17"/>
          <w:szCs w:val="17"/>
        </w:rPr>
        <w:t>)</w:t>
      </w:r>
      <w:r w:rsidR="00DC60B5">
        <w:rPr>
          <w:rFonts w:ascii="Comic Sans MS" w:eastAsia="Calibri" w:hAnsi="Comic Sans MS"/>
          <w:i/>
          <w:sz w:val="17"/>
          <w:szCs w:val="17"/>
        </w:rPr>
        <w:tab/>
      </w:r>
      <w:r w:rsidR="00106205" w:rsidRPr="00106205">
        <w:rPr>
          <w:rFonts w:ascii="Comic Sans MS" w:eastAsia="Calibri" w:hAnsi="Comic Sans MS"/>
          <w:i/>
          <w:sz w:val="17"/>
          <w:szCs w:val="17"/>
        </w:rPr>
        <w:t>(f) bendi kapsamı dışındaki diğer durumlarda bağlantı yapılacak gerilim seviyesi mevcut şebeke koşulları ve planlamalara göre dağıtım şirketi tarafından belirlenir.</w:t>
      </w:r>
    </w:p>
    <w:p w:rsidR="004142AA" w:rsidRPr="004142AA" w:rsidRDefault="004142AA" w:rsidP="008F61CD">
      <w:pPr>
        <w:pStyle w:val="NormalWeb"/>
        <w:spacing w:before="0" w:beforeAutospacing="0" w:after="120" w:afterAutospacing="0"/>
        <w:ind w:left="567" w:hanging="284"/>
        <w:jc w:val="both"/>
        <w:rPr>
          <w:rFonts w:ascii="Comic Sans MS" w:eastAsia="Calibri" w:hAnsi="Comic Sans MS"/>
          <w:i/>
          <w:sz w:val="17"/>
          <w:szCs w:val="17"/>
        </w:rPr>
      </w:pPr>
      <w:r w:rsidRPr="004142AA">
        <w:rPr>
          <w:rFonts w:ascii="Comic Sans MS" w:eastAsia="Calibri" w:hAnsi="Comic Sans MS"/>
          <w:i/>
          <w:sz w:val="17"/>
          <w:szCs w:val="17"/>
        </w:rPr>
        <w:t>ğ</w:t>
      </w:r>
      <w:r w:rsidR="00DC60B5">
        <w:rPr>
          <w:rFonts w:ascii="Comic Sans MS" w:eastAsia="Calibri" w:hAnsi="Comic Sans MS"/>
          <w:i/>
          <w:sz w:val="17"/>
          <w:szCs w:val="17"/>
        </w:rPr>
        <w:t>)</w:t>
      </w:r>
      <w:r w:rsidR="00DC60B5">
        <w:rPr>
          <w:rFonts w:ascii="Comic Sans MS" w:eastAsia="Calibri" w:hAnsi="Comic Sans MS"/>
          <w:i/>
          <w:sz w:val="17"/>
          <w:szCs w:val="17"/>
        </w:rPr>
        <w:tab/>
      </w:r>
      <w:r w:rsidR="00106205" w:rsidRPr="00106205">
        <w:rPr>
          <w:rFonts w:ascii="Comic Sans MS" w:eastAsia="Calibri" w:hAnsi="Comic Sans MS"/>
          <w:i/>
          <w:sz w:val="17"/>
          <w:szCs w:val="17"/>
        </w:rPr>
        <w:t xml:space="preserve">AG dağıtım şebekesi bulunmayan mevcut yerleşim yerlerinin ilk kez yerleşime açılan genişleme alanları ile mevcut yerleşim yerleri dışında yeni oluşan mahallelerde bağlantı taleplerinin AG seviyesinden </w:t>
      </w:r>
      <w:r w:rsidR="00106205" w:rsidRPr="00106205">
        <w:rPr>
          <w:rFonts w:ascii="Comic Sans MS" w:eastAsia="Calibri" w:hAnsi="Comic Sans MS"/>
          <w:i/>
          <w:sz w:val="17"/>
          <w:szCs w:val="17"/>
        </w:rPr>
        <w:lastRenderedPageBreak/>
        <w:t>karşılanabilmesi için bir dağıtım transformatöründen beslenebilecek şekilde tarımsal sulama haricinde en az 5 kullanım yerine ilişkin bağlantı başvurusunun yapılmış olması gerekir.</w:t>
      </w:r>
    </w:p>
    <w:p w:rsidR="00DC60B5" w:rsidRDefault="004142AA" w:rsidP="008F61CD">
      <w:pPr>
        <w:pStyle w:val="NormalWeb"/>
        <w:spacing w:before="0" w:beforeAutospacing="0" w:after="120" w:afterAutospacing="0"/>
        <w:ind w:left="567" w:hanging="284"/>
        <w:jc w:val="both"/>
        <w:rPr>
          <w:rFonts w:ascii="Comic Sans MS" w:eastAsia="Calibri" w:hAnsi="Comic Sans MS"/>
          <w:i/>
          <w:sz w:val="17"/>
          <w:szCs w:val="17"/>
        </w:rPr>
      </w:pPr>
      <w:r w:rsidRPr="004142AA">
        <w:rPr>
          <w:rFonts w:ascii="Comic Sans MS" w:eastAsia="Calibri" w:hAnsi="Comic Sans MS"/>
          <w:i/>
          <w:sz w:val="17"/>
          <w:szCs w:val="17"/>
        </w:rPr>
        <w:t>h</w:t>
      </w:r>
      <w:r w:rsidR="00DC60B5">
        <w:rPr>
          <w:rFonts w:ascii="Comic Sans MS" w:eastAsia="Calibri" w:hAnsi="Comic Sans MS"/>
          <w:i/>
          <w:sz w:val="17"/>
          <w:szCs w:val="17"/>
        </w:rPr>
        <w:t>)</w:t>
      </w:r>
      <w:r w:rsidR="00DC60B5">
        <w:rPr>
          <w:rFonts w:ascii="Comic Sans MS" w:eastAsia="Calibri" w:hAnsi="Comic Sans MS"/>
          <w:i/>
          <w:sz w:val="17"/>
          <w:szCs w:val="17"/>
        </w:rPr>
        <w:tab/>
      </w:r>
      <w:r w:rsidR="00106205" w:rsidRPr="00106205">
        <w:rPr>
          <w:rFonts w:ascii="Comic Sans MS" w:eastAsia="Calibri" w:hAnsi="Comic Sans MS"/>
          <w:i/>
          <w:sz w:val="17"/>
          <w:szCs w:val="17"/>
        </w:rPr>
        <w:t>Ruhsata tabi olmayan kuyudan veya akarsu, gölet vb. diğer su kaynaklarından tarımsal sulama yapma amaçlı bağlantı taleplerine mevcut AG şebekesinin uygun olması ve yeni yatırım gerekmemesi durumunda olumlu görüş verilir. Bağlantı talebinin mevcut dağıtım şebekesinde yapılacak kapasite artışı ile karşılanabilir olması durumunda kullanıcının söz konusu kapasite artış yatırımının maliyetini üstlenmesi halinde bağlantı talebi karşılanır.</w:t>
      </w:r>
    </w:p>
    <w:p w:rsidR="00106205" w:rsidRPr="00106205" w:rsidRDefault="00106205" w:rsidP="00106205">
      <w:pPr>
        <w:pStyle w:val="NormalWeb"/>
        <w:spacing w:after="120"/>
        <w:ind w:left="567" w:hanging="284"/>
        <w:rPr>
          <w:rFonts w:ascii="Comic Sans MS" w:eastAsia="Calibri" w:hAnsi="Comic Sans MS"/>
          <w:i/>
          <w:sz w:val="17"/>
          <w:szCs w:val="17"/>
        </w:rPr>
      </w:pPr>
      <w:r w:rsidRPr="00106205">
        <w:rPr>
          <w:rFonts w:ascii="Comic Sans MS" w:eastAsia="Calibri" w:hAnsi="Comic Sans MS"/>
          <w:i/>
          <w:sz w:val="17"/>
          <w:szCs w:val="17"/>
        </w:rPr>
        <w:t xml:space="preserve">ı) Meskun mahal dışında bir OG kullanıcısına ait transformatörden, transformatör malikinin muvafakati ile en fazla beş kullanım yerine ayrı kullanıcı olarak müstakil ölçü sistemi ile bağlantı yapılabilir. Bu durumda söz konusu transformatör ortak kullanım haline gelen tesis olarak değerlendirilmez ve bu transformatörden bağlı kullanıcılar OG kullanıcısı olarak kabul edilir. Bu durumdaki bir tesise altıncı kullanıcının bağlanacak olması durumunda söz konusu tesisin ortak kullanım haline geldiği kabul edilir ve 37 nci madde kapsamında işlem yapılır.    </w:t>
      </w:r>
    </w:p>
    <w:p w:rsidR="00106205" w:rsidRPr="00DC60B5" w:rsidRDefault="00106205" w:rsidP="008F61CD">
      <w:pPr>
        <w:pStyle w:val="NormalWeb"/>
        <w:spacing w:before="0" w:beforeAutospacing="0" w:after="120" w:afterAutospacing="0"/>
        <w:ind w:left="567" w:hanging="284"/>
        <w:jc w:val="both"/>
        <w:rPr>
          <w:rFonts w:ascii="Comic Sans MS" w:eastAsia="Calibri" w:hAnsi="Comic Sans MS"/>
          <w:i/>
          <w:sz w:val="17"/>
          <w:szCs w:val="17"/>
        </w:rPr>
      </w:pPr>
    </w:p>
    <w:p w:rsidR="00DC60B5" w:rsidRDefault="00DC60B5" w:rsidP="008F61CD">
      <w:pPr>
        <w:pStyle w:val="NormalWeb"/>
        <w:spacing w:before="0" w:beforeAutospacing="0" w:after="0" w:afterAutospacing="0"/>
        <w:jc w:val="both"/>
        <w:rPr>
          <w:rFonts w:ascii="Comic Sans MS" w:eastAsia="Calibri" w:hAnsi="Comic Sans MS"/>
          <w:sz w:val="17"/>
          <w:szCs w:val="17"/>
        </w:rPr>
      </w:pPr>
    </w:p>
    <w:p w:rsidR="004E5240" w:rsidRDefault="009C7641" w:rsidP="004E5240">
      <w:pPr>
        <w:rPr>
          <w:rFonts w:ascii="Comic Sans MS" w:eastAsia="Times New Roman" w:hAnsi="Comic Sans MS"/>
          <w:sz w:val="17"/>
          <w:szCs w:val="17"/>
        </w:rPr>
      </w:pPr>
      <w:r w:rsidRPr="009C7641">
        <w:rPr>
          <w:rFonts w:ascii="Comic Sans MS" w:eastAsia="Times New Roman" w:hAnsi="Comic Sans MS"/>
          <w:sz w:val="17"/>
          <w:szCs w:val="17"/>
          <w:vertAlign w:val="superscript"/>
        </w:rPr>
        <w:t>(4</w:t>
      </w:r>
      <w:r w:rsidR="004E5240" w:rsidRPr="009C7641">
        <w:rPr>
          <w:rFonts w:ascii="Comic Sans MS" w:eastAsia="Times New Roman" w:hAnsi="Comic Sans MS"/>
          <w:sz w:val="17"/>
          <w:szCs w:val="17"/>
          <w:vertAlign w:val="superscript"/>
        </w:rPr>
        <w:t>)</w:t>
      </w:r>
      <w:r w:rsidR="004E5240">
        <w:rPr>
          <w:rFonts w:ascii="Comic Sans MS" w:eastAsia="Times New Roman" w:hAnsi="Comic Sans MS"/>
          <w:sz w:val="17"/>
          <w:szCs w:val="17"/>
        </w:rPr>
        <w:t xml:space="preserve"> Tesis sözleşmesi, (i) </w:t>
      </w:r>
      <w:r w:rsidR="004E5240" w:rsidRPr="0068302E">
        <w:rPr>
          <w:rFonts w:ascii="Comic Sans MS" w:eastAsia="Times New Roman" w:hAnsi="Comic Sans MS"/>
          <w:sz w:val="17"/>
          <w:szCs w:val="17"/>
          <w:u w:val="single"/>
        </w:rPr>
        <w:t>bağlantı hattının</w:t>
      </w:r>
      <w:r w:rsidR="004E5240">
        <w:rPr>
          <w:rFonts w:ascii="Comic Sans MS" w:eastAsia="Times New Roman" w:hAnsi="Comic Sans MS"/>
          <w:sz w:val="17"/>
          <w:szCs w:val="17"/>
        </w:rPr>
        <w:t xml:space="preserve"> kullanıcı tarafından tesis dileceği hallerde veya (ii) </w:t>
      </w:r>
      <w:r w:rsidR="004E5240" w:rsidRPr="0068302E">
        <w:rPr>
          <w:rFonts w:ascii="Comic Sans MS" w:eastAsia="Times New Roman" w:hAnsi="Comic Sans MS"/>
          <w:sz w:val="17"/>
          <w:szCs w:val="17"/>
          <w:u w:val="single"/>
        </w:rPr>
        <w:t>bağlantı hattı</w:t>
      </w:r>
      <w:r w:rsidR="004E5240">
        <w:rPr>
          <w:rFonts w:ascii="Comic Sans MS" w:eastAsia="Times New Roman" w:hAnsi="Comic Sans MS"/>
          <w:sz w:val="17"/>
          <w:szCs w:val="17"/>
          <w:u w:val="single"/>
        </w:rPr>
        <w:t xml:space="preserve"> ile</w:t>
      </w:r>
      <w:r w:rsidR="004E5240" w:rsidRPr="0068302E">
        <w:rPr>
          <w:rFonts w:ascii="Comic Sans MS" w:eastAsia="Times New Roman" w:hAnsi="Comic Sans MS"/>
          <w:sz w:val="17"/>
          <w:szCs w:val="17"/>
          <w:u w:val="single"/>
        </w:rPr>
        <w:t xml:space="preserve"> 21 inci madde kapsamında gerekli dağıtım şebekesi yatırımının</w:t>
      </w:r>
      <w:r w:rsidR="004E5240">
        <w:rPr>
          <w:rFonts w:ascii="Comic Sans MS" w:eastAsia="Times New Roman" w:hAnsi="Comic Sans MS"/>
          <w:sz w:val="17"/>
          <w:szCs w:val="17"/>
        </w:rPr>
        <w:t xml:space="preserve"> kullanıcı tarafından üstleneceği hallerde imzalanır (BSKY Md.10/B/4,8). Bağlantı hattının yapımı kullanıcı tarafından üstlenilmiş ise bağlantı bedeli alınmaz (BSKY Md.10/B/3). Bağlantı için gerekli dağıtım şebekesi yatırımı, 21 inci madde kapsamında kullanıcı tarafından üstlenilmiş ise mevzuata uygun şekilde geri ödeme yapılır (BSKY Md.21).</w:t>
      </w:r>
    </w:p>
    <w:p w:rsidR="004E5240" w:rsidRDefault="004E5240" w:rsidP="004E5240">
      <w:pPr>
        <w:pStyle w:val="NormalWeb"/>
        <w:spacing w:before="0" w:beforeAutospacing="0" w:after="0" w:afterAutospacing="0"/>
        <w:jc w:val="both"/>
        <w:rPr>
          <w:rFonts w:ascii="Comic Sans MS" w:eastAsia="Calibri" w:hAnsi="Comic Sans MS"/>
          <w:sz w:val="17"/>
          <w:szCs w:val="17"/>
        </w:rPr>
      </w:pPr>
    </w:p>
    <w:p w:rsidR="004E5240" w:rsidRDefault="009C7641" w:rsidP="004E5240">
      <w:pPr>
        <w:pStyle w:val="NormalWeb"/>
        <w:spacing w:before="0" w:beforeAutospacing="0" w:after="0" w:afterAutospacing="0"/>
        <w:jc w:val="both"/>
        <w:rPr>
          <w:rFonts w:ascii="Comic Sans MS" w:eastAsia="Calibri" w:hAnsi="Comic Sans MS"/>
          <w:sz w:val="17"/>
          <w:szCs w:val="17"/>
        </w:rPr>
      </w:pPr>
      <w:r w:rsidRPr="008D6B66">
        <w:rPr>
          <w:rFonts w:ascii="Comic Sans MS" w:eastAsia="Calibri" w:hAnsi="Comic Sans MS"/>
          <w:b/>
          <w:color w:val="FF0000"/>
          <w:sz w:val="17"/>
          <w:szCs w:val="17"/>
          <w:vertAlign w:val="superscript"/>
        </w:rPr>
        <w:t>(5</w:t>
      </w:r>
      <w:r w:rsidR="004E5240" w:rsidRPr="008D6B66">
        <w:rPr>
          <w:rFonts w:ascii="Comic Sans MS" w:eastAsia="Calibri" w:hAnsi="Comic Sans MS"/>
          <w:b/>
          <w:color w:val="FF0000"/>
          <w:sz w:val="17"/>
          <w:szCs w:val="17"/>
          <w:vertAlign w:val="superscript"/>
        </w:rPr>
        <w:t>)</w:t>
      </w:r>
      <w:r w:rsidR="004E5240" w:rsidRPr="008D6B66">
        <w:rPr>
          <w:rFonts w:ascii="Comic Sans MS" w:eastAsia="Calibri" w:hAnsi="Comic Sans MS"/>
          <w:color w:val="FF0000"/>
          <w:sz w:val="17"/>
          <w:szCs w:val="17"/>
        </w:rPr>
        <w:t xml:space="preserve"> Bağlantı Anlaşması yapı ruhsatına dayalı olarak imzalanmış ise atıl yatırım yapılmaması ve ilgili tesisin yapımının kullanım yerinin yapımına göre planlanabilmesi amacıyla dağıtım şirketi bağlantı anlaşmasında yer vermek koşuluyla yapının inşa aşamalarını tevsik eden bir veya daha fazla belge isteyebilir (BSKY Md.12/3).</w:t>
      </w:r>
    </w:p>
    <w:p w:rsidR="004E5240" w:rsidRDefault="004E5240" w:rsidP="004E5240">
      <w:pPr>
        <w:pStyle w:val="NormalWeb"/>
        <w:spacing w:before="0" w:beforeAutospacing="0" w:after="0" w:afterAutospacing="0"/>
        <w:jc w:val="both"/>
        <w:rPr>
          <w:rFonts w:ascii="Comic Sans MS" w:eastAsia="Calibri" w:hAnsi="Comic Sans MS"/>
          <w:sz w:val="17"/>
          <w:szCs w:val="17"/>
        </w:rPr>
      </w:pPr>
    </w:p>
    <w:p w:rsidR="004E5240" w:rsidRPr="009701C6" w:rsidRDefault="009C7641" w:rsidP="004E5240">
      <w:pPr>
        <w:pStyle w:val="NormalWeb"/>
        <w:spacing w:before="0" w:beforeAutospacing="0" w:after="0" w:afterAutospacing="0"/>
        <w:jc w:val="both"/>
        <w:rPr>
          <w:rFonts w:ascii="Comic Sans MS" w:eastAsia="Calibri" w:hAnsi="Comic Sans MS"/>
          <w:sz w:val="17"/>
          <w:szCs w:val="17"/>
        </w:rPr>
      </w:pPr>
      <w:r w:rsidRPr="009C7641">
        <w:rPr>
          <w:rFonts w:ascii="Comic Sans MS" w:eastAsia="Calibri" w:hAnsi="Comic Sans MS"/>
          <w:b/>
          <w:sz w:val="17"/>
          <w:szCs w:val="17"/>
          <w:vertAlign w:val="superscript"/>
        </w:rPr>
        <w:t>(6</w:t>
      </w:r>
      <w:r w:rsidR="004E5240" w:rsidRPr="009C7641">
        <w:rPr>
          <w:rFonts w:ascii="Comic Sans MS" w:eastAsia="Calibri" w:hAnsi="Comic Sans MS"/>
          <w:b/>
          <w:sz w:val="17"/>
          <w:szCs w:val="17"/>
          <w:vertAlign w:val="superscript"/>
        </w:rPr>
        <w:t>)</w:t>
      </w:r>
      <w:r w:rsidR="004E5240">
        <w:rPr>
          <w:rFonts w:ascii="Comic Sans MS" w:eastAsia="Calibri" w:hAnsi="Comic Sans MS"/>
          <w:sz w:val="17"/>
          <w:szCs w:val="17"/>
        </w:rPr>
        <w:t xml:space="preserve"> Bağlantı Anlaşması yapı ruhsatına dayalı olarak imzalanmış ise yapı kullanım izni sunuluncaya kadar bu bildirim yapılmaz ve söz konusu tesise enerji verilmez (BSKY Md.13/2).</w:t>
      </w:r>
    </w:p>
    <w:sectPr w:rsidR="004E5240" w:rsidRPr="009701C6" w:rsidSect="00C92256">
      <w:headerReference w:type="default" r:id="rId8"/>
      <w:footerReference w:type="default" r:id="rId9"/>
      <w:pgSz w:w="11907" w:h="16839" w:code="9"/>
      <w:pgMar w:top="1560"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48" w:rsidRDefault="00D64B48" w:rsidP="00CC560B">
      <w:r>
        <w:separator/>
      </w:r>
    </w:p>
  </w:endnote>
  <w:endnote w:type="continuationSeparator" w:id="0">
    <w:p w:rsidR="00D64B48" w:rsidRDefault="00D64B48" w:rsidP="00CC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Times">
    <w:panose1 w:val="0202060306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050615"/>
      <w:docPartObj>
        <w:docPartGallery w:val="Page Numbers (Bottom of Page)"/>
        <w:docPartUnique/>
      </w:docPartObj>
    </w:sdtPr>
    <w:sdtEndPr/>
    <w:sdtContent>
      <w:p w:rsidR="00AA5AC8" w:rsidRDefault="00AA5AC8">
        <w:pPr>
          <w:pStyle w:val="AltBilgi"/>
          <w:jc w:val="center"/>
        </w:pPr>
        <w:r>
          <w:fldChar w:fldCharType="begin"/>
        </w:r>
        <w:r>
          <w:instrText>PAGE   \* MERGEFORMAT</w:instrText>
        </w:r>
        <w:r>
          <w:fldChar w:fldCharType="separate"/>
        </w:r>
        <w:r w:rsidR="00A5459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48" w:rsidRDefault="00D64B48" w:rsidP="00CC560B">
      <w:r>
        <w:separator/>
      </w:r>
    </w:p>
  </w:footnote>
  <w:footnote w:type="continuationSeparator" w:id="0">
    <w:p w:rsidR="00D64B48" w:rsidRDefault="00D64B48" w:rsidP="00CC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14D" w:rsidRDefault="00353E15" w:rsidP="00353E15">
    <w:pPr>
      <w:pStyle w:val="stBilgi"/>
      <w:jc w:val="center"/>
    </w:pPr>
    <w:r>
      <w:rPr>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Bağlantı ve Sistem Kullanım Yönetmeliği Kapsamında Bağlantı Talebinin Karşılanmasına İlişkin İzlenecek Yol Haritası (Tüketim Tesisleri için)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CA5"/>
    <w:multiLevelType w:val="hybridMultilevel"/>
    <w:tmpl w:val="3912C3A6"/>
    <w:lvl w:ilvl="0" w:tplc="FD147222">
      <w:start w:val="1"/>
      <w:numFmt w:val="lowerLetter"/>
      <w:lvlText w:val="%1)"/>
      <w:lvlJc w:val="left"/>
      <w:pPr>
        <w:ind w:left="720" w:hanging="360"/>
      </w:pPr>
      <w:rPr>
        <w:rFonts w:ascii="Arial" w:hAnsi="Arial" w:hint="default"/>
      </w:rPr>
    </w:lvl>
    <w:lvl w:ilvl="1" w:tplc="67A2231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D0A18"/>
    <w:multiLevelType w:val="hybridMultilevel"/>
    <w:tmpl w:val="D7E02B74"/>
    <w:lvl w:ilvl="0" w:tplc="466AB67E">
      <w:start w:val="1"/>
      <w:numFmt w:val="bullet"/>
      <w:lvlText w:val="•"/>
      <w:lvlJc w:val="left"/>
      <w:pPr>
        <w:tabs>
          <w:tab w:val="num" w:pos="720"/>
        </w:tabs>
        <w:ind w:left="720" w:hanging="360"/>
      </w:pPr>
      <w:rPr>
        <w:rFonts w:ascii="Times New Roman" w:hAnsi="Times New Roman" w:hint="default"/>
      </w:rPr>
    </w:lvl>
    <w:lvl w:ilvl="1" w:tplc="B4AA4E30" w:tentative="1">
      <w:start w:val="1"/>
      <w:numFmt w:val="bullet"/>
      <w:lvlText w:val="•"/>
      <w:lvlJc w:val="left"/>
      <w:pPr>
        <w:tabs>
          <w:tab w:val="num" w:pos="1440"/>
        </w:tabs>
        <w:ind w:left="1440" w:hanging="360"/>
      </w:pPr>
      <w:rPr>
        <w:rFonts w:ascii="Times New Roman" w:hAnsi="Times New Roman" w:hint="default"/>
      </w:rPr>
    </w:lvl>
    <w:lvl w:ilvl="2" w:tplc="007E2744" w:tentative="1">
      <w:start w:val="1"/>
      <w:numFmt w:val="bullet"/>
      <w:lvlText w:val="•"/>
      <w:lvlJc w:val="left"/>
      <w:pPr>
        <w:tabs>
          <w:tab w:val="num" w:pos="2160"/>
        </w:tabs>
        <w:ind w:left="2160" w:hanging="360"/>
      </w:pPr>
      <w:rPr>
        <w:rFonts w:ascii="Times New Roman" w:hAnsi="Times New Roman" w:hint="default"/>
      </w:rPr>
    </w:lvl>
    <w:lvl w:ilvl="3" w:tplc="DD7EECD4" w:tentative="1">
      <w:start w:val="1"/>
      <w:numFmt w:val="bullet"/>
      <w:lvlText w:val="•"/>
      <w:lvlJc w:val="left"/>
      <w:pPr>
        <w:tabs>
          <w:tab w:val="num" w:pos="2880"/>
        </w:tabs>
        <w:ind w:left="2880" w:hanging="360"/>
      </w:pPr>
      <w:rPr>
        <w:rFonts w:ascii="Times New Roman" w:hAnsi="Times New Roman" w:hint="default"/>
      </w:rPr>
    </w:lvl>
    <w:lvl w:ilvl="4" w:tplc="1CFEBEDC" w:tentative="1">
      <w:start w:val="1"/>
      <w:numFmt w:val="bullet"/>
      <w:lvlText w:val="•"/>
      <w:lvlJc w:val="left"/>
      <w:pPr>
        <w:tabs>
          <w:tab w:val="num" w:pos="3600"/>
        </w:tabs>
        <w:ind w:left="3600" w:hanging="360"/>
      </w:pPr>
      <w:rPr>
        <w:rFonts w:ascii="Times New Roman" w:hAnsi="Times New Roman" w:hint="default"/>
      </w:rPr>
    </w:lvl>
    <w:lvl w:ilvl="5" w:tplc="7A1C0A36" w:tentative="1">
      <w:start w:val="1"/>
      <w:numFmt w:val="bullet"/>
      <w:lvlText w:val="•"/>
      <w:lvlJc w:val="left"/>
      <w:pPr>
        <w:tabs>
          <w:tab w:val="num" w:pos="4320"/>
        </w:tabs>
        <w:ind w:left="4320" w:hanging="360"/>
      </w:pPr>
      <w:rPr>
        <w:rFonts w:ascii="Times New Roman" w:hAnsi="Times New Roman" w:hint="default"/>
      </w:rPr>
    </w:lvl>
    <w:lvl w:ilvl="6" w:tplc="3F2A996A" w:tentative="1">
      <w:start w:val="1"/>
      <w:numFmt w:val="bullet"/>
      <w:lvlText w:val="•"/>
      <w:lvlJc w:val="left"/>
      <w:pPr>
        <w:tabs>
          <w:tab w:val="num" w:pos="5040"/>
        </w:tabs>
        <w:ind w:left="5040" w:hanging="360"/>
      </w:pPr>
      <w:rPr>
        <w:rFonts w:ascii="Times New Roman" w:hAnsi="Times New Roman" w:hint="default"/>
      </w:rPr>
    </w:lvl>
    <w:lvl w:ilvl="7" w:tplc="DF5096DC" w:tentative="1">
      <w:start w:val="1"/>
      <w:numFmt w:val="bullet"/>
      <w:lvlText w:val="•"/>
      <w:lvlJc w:val="left"/>
      <w:pPr>
        <w:tabs>
          <w:tab w:val="num" w:pos="5760"/>
        </w:tabs>
        <w:ind w:left="5760" w:hanging="360"/>
      </w:pPr>
      <w:rPr>
        <w:rFonts w:ascii="Times New Roman" w:hAnsi="Times New Roman" w:hint="default"/>
      </w:rPr>
    </w:lvl>
    <w:lvl w:ilvl="8" w:tplc="0E400A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E7232CA"/>
    <w:multiLevelType w:val="hybridMultilevel"/>
    <w:tmpl w:val="6004DA02"/>
    <w:lvl w:ilvl="0" w:tplc="22D46E6A">
      <w:start w:val="1"/>
      <w:numFmt w:val="bullet"/>
      <w:lvlText w:val="•"/>
      <w:lvlJc w:val="left"/>
      <w:pPr>
        <w:tabs>
          <w:tab w:val="num" w:pos="720"/>
        </w:tabs>
        <w:ind w:left="720" w:hanging="360"/>
      </w:pPr>
      <w:rPr>
        <w:rFonts w:ascii="Times New Roman" w:hAnsi="Times New Roman" w:hint="default"/>
      </w:rPr>
    </w:lvl>
    <w:lvl w:ilvl="1" w:tplc="540268EE">
      <w:start w:val="2719"/>
      <w:numFmt w:val="bullet"/>
      <w:lvlText w:val="•"/>
      <w:lvlJc w:val="left"/>
      <w:pPr>
        <w:tabs>
          <w:tab w:val="num" w:pos="1440"/>
        </w:tabs>
        <w:ind w:left="1440" w:hanging="360"/>
      </w:pPr>
      <w:rPr>
        <w:rFonts w:ascii="Times New Roman" w:hAnsi="Times New Roman" w:hint="default"/>
      </w:rPr>
    </w:lvl>
    <w:lvl w:ilvl="2" w:tplc="F664F34C">
      <w:start w:val="2719"/>
      <w:numFmt w:val="bullet"/>
      <w:lvlText w:val="•"/>
      <w:lvlJc w:val="left"/>
      <w:pPr>
        <w:tabs>
          <w:tab w:val="num" w:pos="2160"/>
        </w:tabs>
        <w:ind w:left="2160" w:hanging="360"/>
      </w:pPr>
      <w:rPr>
        <w:rFonts w:ascii="Times New Roman" w:hAnsi="Times New Roman" w:hint="default"/>
      </w:rPr>
    </w:lvl>
    <w:lvl w:ilvl="3" w:tplc="4BFC96F2">
      <w:start w:val="2719"/>
      <w:numFmt w:val="bullet"/>
      <w:lvlText w:val="•"/>
      <w:lvlJc w:val="left"/>
      <w:pPr>
        <w:tabs>
          <w:tab w:val="num" w:pos="2880"/>
        </w:tabs>
        <w:ind w:left="2880" w:hanging="360"/>
      </w:pPr>
      <w:rPr>
        <w:rFonts w:ascii="Times New Roman" w:hAnsi="Times New Roman" w:hint="default"/>
      </w:rPr>
    </w:lvl>
    <w:lvl w:ilvl="4" w:tplc="393C2C94">
      <w:start w:val="2719"/>
      <w:numFmt w:val="bullet"/>
      <w:lvlText w:val="•"/>
      <w:lvlJc w:val="left"/>
      <w:pPr>
        <w:tabs>
          <w:tab w:val="num" w:pos="3600"/>
        </w:tabs>
        <w:ind w:left="3600" w:hanging="360"/>
      </w:pPr>
      <w:rPr>
        <w:rFonts w:ascii="Times New Roman" w:hAnsi="Times New Roman" w:hint="default"/>
      </w:rPr>
    </w:lvl>
    <w:lvl w:ilvl="5" w:tplc="8E62F03A">
      <w:start w:val="2719"/>
      <w:numFmt w:val="bullet"/>
      <w:lvlText w:val="•"/>
      <w:lvlJc w:val="left"/>
      <w:pPr>
        <w:tabs>
          <w:tab w:val="num" w:pos="4320"/>
        </w:tabs>
        <w:ind w:left="4320" w:hanging="360"/>
      </w:pPr>
      <w:rPr>
        <w:rFonts w:ascii="Times New Roman" w:hAnsi="Times New Roman" w:hint="default"/>
      </w:rPr>
    </w:lvl>
    <w:lvl w:ilvl="6" w:tplc="7A2A2CCA">
      <w:start w:val="2719"/>
      <w:numFmt w:val="bullet"/>
      <w:lvlText w:val="•"/>
      <w:lvlJc w:val="left"/>
      <w:pPr>
        <w:tabs>
          <w:tab w:val="num" w:pos="5040"/>
        </w:tabs>
        <w:ind w:left="5040" w:hanging="360"/>
      </w:pPr>
      <w:rPr>
        <w:rFonts w:ascii="Times New Roman" w:hAnsi="Times New Roman" w:hint="default"/>
      </w:rPr>
    </w:lvl>
    <w:lvl w:ilvl="7" w:tplc="CEE47E22">
      <w:start w:val="2719"/>
      <w:numFmt w:val="bullet"/>
      <w:lvlText w:val="•"/>
      <w:lvlJc w:val="left"/>
      <w:pPr>
        <w:tabs>
          <w:tab w:val="num" w:pos="5760"/>
        </w:tabs>
        <w:ind w:left="5760" w:hanging="360"/>
      </w:pPr>
      <w:rPr>
        <w:rFonts w:ascii="Times New Roman" w:hAnsi="Times New Roman" w:hint="default"/>
      </w:rPr>
    </w:lvl>
    <w:lvl w:ilvl="8" w:tplc="5D5E4EE2">
      <w:start w:val="2719"/>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962B55"/>
    <w:multiLevelType w:val="hybridMultilevel"/>
    <w:tmpl w:val="4F18D764"/>
    <w:lvl w:ilvl="0" w:tplc="041F0011">
      <w:start w:val="1"/>
      <w:numFmt w:val="decimal"/>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72725BFC"/>
    <w:multiLevelType w:val="hybridMultilevel"/>
    <w:tmpl w:val="53D46790"/>
    <w:lvl w:ilvl="0" w:tplc="041F0011">
      <w:start w:val="1"/>
      <w:numFmt w:val="decimal"/>
      <w:lvlText w:val="%1)"/>
      <w:lvlJc w:val="left"/>
      <w:pPr>
        <w:ind w:left="927" w:hanging="360"/>
      </w:pPr>
    </w:lvl>
    <w:lvl w:ilvl="1" w:tplc="041F0011">
      <w:start w:val="1"/>
      <w:numFmt w:val="decimal"/>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17"/>
    <w:rsid w:val="0003014D"/>
    <w:rsid w:val="00031DA0"/>
    <w:rsid w:val="00033424"/>
    <w:rsid w:val="00036724"/>
    <w:rsid w:val="000373C1"/>
    <w:rsid w:val="000A2061"/>
    <w:rsid w:val="000A7F0F"/>
    <w:rsid w:val="000B52E6"/>
    <w:rsid w:val="000E6EC6"/>
    <w:rsid w:val="000F4657"/>
    <w:rsid w:val="00106205"/>
    <w:rsid w:val="00133048"/>
    <w:rsid w:val="00150212"/>
    <w:rsid w:val="00161374"/>
    <w:rsid w:val="00163D55"/>
    <w:rsid w:val="00171327"/>
    <w:rsid w:val="001A331B"/>
    <w:rsid w:val="001D2A7D"/>
    <w:rsid w:val="001D7365"/>
    <w:rsid w:val="002115E1"/>
    <w:rsid w:val="00220708"/>
    <w:rsid w:val="00245638"/>
    <w:rsid w:val="00261D64"/>
    <w:rsid w:val="00290664"/>
    <w:rsid w:val="00296782"/>
    <w:rsid w:val="002C080F"/>
    <w:rsid w:val="002C4D4F"/>
    <w:rsid w:val="002D401A"/>
    <w:rsid w:val="002D722F"/>
    <w:rsid w:val="002E3499"/>
    <w:rsid w:val="002F4EF3"/>
    <w:rsid w:val="003066A8"/>
    <w:rsid w:val="00324C9C"/>
    <w:rsid w:val="0033677A"/>
    <w:rsid w:val="00342DC8"/>
    <w:rsid w:val="00353E15"/>
    <w:rsid w:val="0035783C"/>
    <w:rsid w:val="00360085"/>
    <w:rsid w:val="00397134"/>
    <w:rsid w:val="003A1891"/>
    <w:rsid w:val="00402748"/>
    <w:rsid w:val="00406485"/>
    <w:rsid w:val="004142AA"/>
    <w:rsid w:val="00416DB4"/>
    <w:rsid w:val="0043568E"/>
    <w:rsid w:val="00492478"/>
    <w:rsid w:val="004A26A7"/>
    <w:rsid w:val="004D1F7D"/>
    <w:rsid w:val="004E2D3F"/>
    <w:rsid w:val="004E5240"/>
    <w:rsid w:val="004E6804"/>
    <w:rsid w:val="005026A1"/>
    <w:rsid w:val="00520AFB"/>
    <w:rsid w:val="00525334"/>
    <w:rsid w:val="0053621A"/>
    <w:rsid w:val="00552392"/>
    <w:rsid w:val="005626E3"/>
    <w:rsid w:val="005B4E6B"/>
    <w:rsid w:val="005C5E25"/>
    <w:rsid w:val="005F5F84"/>
    <w:rsid w:val="0060508D"/>
    <w:rsid w:val="00612577"/>
    <w:rsid w:val="006825C2"/>
    <w:rsid w:val="0068302E"/>
    <w:rsid w:val="00686DC0"/>
    <w:rsid w:val="00691AAD"/>
    <w:rsid w:val="00691C3A"/>
    <w:rsid w:val="006C0BF0"/>
    <w:rsid w:val="006C1DEA"/>
    <w:rsid w:val="006D3505"/>
    <w:rsid w:val="006F21EB"/>
    <w:rsid w:val="006F7133"/>
    <w:rsid w:val="00742BEF"/>
    <w:rsid w:val="00744BE4"/>
    <w:rsid w:val="00772D2E"/>
    <w:rsid w:val="007946EE"/>
    <w:rsid w:val="007B0316"/>
    <w:rsid w:val="007C3334"/>
    <w:rsid w:val="007D2F38"/>
    <w:rsid w:val="007D62B8"/>
    <w:rsid w:val="007D7540"/>
    <w:rsid w:val="00836A59"/>
    <w:rsid w:val="00850248"/>
    <w:rsid w:val="00852188"/>
    <w:rsid w:val="008658C5"/>
    <w:rsid w:val="0087703D"/>
    <w:rsid w:val="00881BAD"/>
    <w:rsid w:val="008A51B2"/>
    <w:rsid w:val="008D1010"/>
    <w:rsid w:val="008D6B66"/>
    <w:rsid w:val="008F61CD"/>
    <w:rsid w:val="008F6ADE"/>
    <w:rsid w:val="00911ECC"/>
    <w:rsid w:val="0092656B"/>
    <w:rsid w:val="00934CCE"/>
    <w:rsid w:val="00956055"/>
    <w:rsid w:val="009701C6"/>
    <w:rsid w:val="0098631C"/>
    <w:rsid w:val="009A5FD4"/>
    <w:rsid w:val="009C7641"/>
    <w:rsid w:val="00A16E31"/>
    <w:rsid w:val="00A35506"/>
    <w:rsid w:val="00A52FD3"/>
    <w:rsid w:val="00A530BF"/>
    <w:rsid w:val="00A54598"/>
    <w:rsid w:val="00A673AF"/>
    <w:rsid w:val="00A8166B"/>
    <w:rsid w:val="00A922D5"/>
    <w:rsid w:val="00A94531"/>
    <w:rsid w:val="00A94CA2"/>
    <w:rsid w:val="00A97BC8"/>
    <w:rsid w:val="00AA0DBA"/>
    <w:rsid w:val="00AA5AC8"/>
    <w:rsid w:val="00AB2A19"/>
    <w:rsid w:val="00AD2140"/>
    <w:rsid w:val="00AD754B"/>
    <w:rsid w:val="00AD79C9"/>
    <w:rsid w:val="00AE76CE"/>
    <w:rsid w:val="00AF306E"/>
    <w:rsid w:val="00AF6D70"/>
    <w:rsid w:val="00B01676"/>
    <w:rsid w:val="00B02C59"/>
    <w:rsid w:val="00B05B64"/>
    <w:rsid w:val="00B4263B"/>
    <w:rsid w:val="00B52D24"/>
    <w:rsid w:val="00B56663"/>
    <w:rsid w:val="00B7355E"/>
    <w:rsid w:val="00B93FE2"/>
    <w:rsid w:val="00B96068"/>
    <w:rsid w:val="00BC4207"/>
    <w:rsid w:val="00BC5A10"/>
    <w:rsid w:val="00BD0B58"/>
    <w:rsid w:val="00BD33AA"/>
    <w:rsid w:val="00BD5657"/>
    <w:rsid w:val="00BE165E"/>
    <w:rsid w:val="00BF5601"/>
    <w:rsid w:val="00BF627B"/>
    <w:rsid w:val="00C131B1"/>
    <w:rsid w:val="00C16866"/>
    <w:rsid w:val="00C50620"/>
    <w:rsid w:val="00C512CE"/>
    <w:rsid w:val="00C779DD"/>
    <w:rsid w:val="00C92256"/>
    <w:rsid w:val="00C953FB"/>
    <w:rsid w:val="00CC560B"/>
    <w:rsid w:val="00CE40B8"/>
    <w:rsid w:val="00CE5A4B"/>
    <w:rsid w:val="00D122E5"/>
    <w:rsid w:val="00D455FF"/>
    <w:rsid w:val="00D64B48"/>
    <w:rsid w:val="00D64E88"/>
    <w:rsid w:val="00D747BE"/>
    <w:rsid w:val="00DA0EC0"/>
    <w:rsid w:val="00DB1AD7"/>
    <w:rsid w:val="00DB4EED"/>
    <w:rsid w:val="00DC60B5"/>
    <w:rsid w:val="00E1344D"/>
    <w:rsid w:val="00E31F4E"/>
    <w:rsid w:val="00E44074"/>
    <w:rsid w:val="00E54932"/>
    <w:rsid w:val="00E84431"/>
    <w:rsid w:val="00E97459"/>
    <w:rsid w:val="00E97595"/>
    <w:rsid w:val="00EB527D"/>
    <w:rsid w:val="00EC5117"/>
    <w:rsid w:val="00EE195B"/>
    <w:rsid w:val="00F30189"/>
    <w:rsid w:val="00F54B42"/>
    <w:rsid w:val="00F55318"/>
    <w:rsid w:val="00F7105E"/>
    <w:rsid w:val="00F94FB9"/>
    <w:rsid w:val="00FA3ADD"/>
    <w:rsid w:val="00FA5BAC"/>
    <w:rsid w:val="00FB1596"/>
    <w:rsid w:val="00FC0ABC"/>
    <w:rsid w:val="00FE2919"/>
    <w:rsid w:val="00FE2DE3"/>
    <w:rsid w:val="00FE3558"/>
    <w:rsid w:val="00FF7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F5D624-DFBD-4F8E-94AE-F8B754E1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66A8"/>
    <w:pPr>
      <w:spacing w:before="100" w:beforeAutospacing="1" w:after="100" w:afterAutospacing="1"/>
      <w:jc w:val="left"/>
    </w:pPr>
    <w:rPr>
      <w:rFonts w:eastAsiaTheme="minorEastAsia" w:cs="Times New Roman"/>
      <w:szCs w:val="24"/>
      <w:lang w:eastAsia="tr-TR"/>
    </w:rPr>
  </w:style>
  <w:style w:type="paragraph" w:styleId="stBilgi">
    <w:name w:val="header"/>
    <w:basedOn w:val="Normal"/>
    <w:link w:val="stBilgiChar"/>
    <w:uiPriority w:val="99"/>
    <w:unhideWhenUsed/>
    <w:rsid w:val="00CC560B"/>
    <w:pPr>
      <w:tabs>
        <w:tab w:val="center" w:pos="4536"/>
        <w:tab w:val="right" w:pos="9072"/>
      </w:tabs>
    </w:pPr>
  </w:style>
  <w:style w:type="character" w:customStyle="1" w:styleId="stBilgiChar">
    <w:name w:val="Üst Bilgi Char"/>
    <w:basedOn w:val="VarsaylanParagrafYazTipi"/>
    <w:link w:val="stBilgi"/>
    <w:uiPriority w:val="99"/>
    <w:rsid w:val="00CC560B"/>
  </w:style>
  <w:style w:type="paragraph" w:styleId="AltBilgi">
    <w:name w:val="footer"/>
    <w:basedOn w:val="Normal"/>
    <w:link w:val="AltBilgiChar"/>
    <w:uiPriority w:val="99"/>
    <w:unhideWhenUsed/>
    <w:rsid w:val="00CC560B"/>
    <w:pPr>
      <w:tabs>
        <w:tab w:val="center" w:pos="4536"/>
        <w:tab w:val="right" w:pos="9072"/>
      </w:tabs>
    </w:pPr>
  </w:style>
  <w:style w:type="character" w:customStyle="1" w:styleId="AltBilgiChar">
    <w:name w:val="Alt Bilgi Char"/>
    <w:basedOn w:val="VarsaylanParagrafYazTipi"/>
    <w:link w:val="AltBilgi"/>
    <w:uiPriority w:val="99"/>
    <w:rsid w:val="00CC560B"/>
  </w:style>
  <w:style w:type="paragraph" w:styleId="AralkYok">
    <w:name w:val="No Spacing"/>
    <w:uiPriority w:val="1"/>
    <w:qFormat/>
    <w:rsid w:val="00B52D24"/>
  </w:style>
  <w:style w:type="paragraph" w:styleId="BalonMetni">
    <w:name w:val="Balloon Text"/>
    <w:basedOn w:val="Normal"/>
    <w:link w:val="BalonMetniChar"/>
    <w:uiPriority w:val="99"/>
    <w:semiHidden/>
    <w:unhideWhenUsed/>
    <w:rsid w:val="00BF627B"/>
    <w:rPr>
      <w:rFonts w:ascii="Tahoma" w:hAnsi="Tahoma" w:cs="Tahoma"/>
      <w:sz w:val="16"/>
      <w:szCs w:val="16"/>
    </w:rPr>
  </w:style>
  <w:style w:type="character" w:customStyle="1" w:styleId="BalonMetniChar">
    <w:name w:val="Balon Metni Char"/>
    <w:basedOn w:val="VarsaylanParagrafYazTipi"/>
    <w:link w:val="BalonMetni"/>
    <w:uiPriority w:val="99"/>
    <w:semiHidden/>
    <w:rsid w:val="00BF6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46020">
      <w:bodyDiv w:val="1"/>
      <w:marLeft w:val="0"/>
      <w:marRight w:val="0"/>
      <w:marTop w:val="0"/>
      <w:marBottom w:val="0"/>
      <w:divBdr>
        <w:top w:val="none" w:sz="0" w:space="0" w:color="auto"/>
        <w:left w:val="none" w:sz="0" w:space="0" w:color="auto"/>
        <w:bottom w:val="none" w:sz="0" w:space="0" w:color="auto"/>
        <w:right w:val="none" w:sz="0" w:space="0" w:color="auto"/>
      </w:divBdr>
      <w:divsChild>
        <w:div w:id="2102217938">
          <w:marLeft w:val="547"/>
          <w:marRight w:val="0"/>
          <w:marTop w:val="0"/>
          <w:marBottom w:val="0"/>
          <w:divBdr>
            <w:top w:val="none" w:sz="0" w:space="0" w:color="auto"/>
            <w:left w:val="none" w:sz="0" w:space="0" w:color="auto"/>
            <w:bottom w:val="none" w:sz="0" w:space="0" w:color="auto"/>
            <w:right w:val="none" w:sz="0" w:space="0" w:color="auto"/>
          </w:divBdr>
        </w:div>
      </w:divsChild>
    </w:div>
    <w:div w:id="713038238">
      <w:bodyDiv w:val="1"/>
      <w:marLeft w:val="0"/>
      <w:marRight w:val="0"/>
      <w:marTop w:val="0"/>
      <w:marBottom w:val="0"/>
      <w:divBdr>
        <w:top w:val="none" w:sz="0" w:space="0" w:color="auto"/>
        <w:left w:val="none" w:sz="0" w:space="0" w:color="auto"/>
        <w:bottom w:val="none" w:sz="0" w:space="0" w:color="auto"/>
        <w:right w:val="none" w:sz="0" w:space="0" w:color="auto"/>
      </w:divBdr>
      <w:divsChild>
        <w:div w:id="728920087">
          <w:marLeft w:val="547"/>
          <w:marRight w:val="0"/>
          <w:marTop w:val="0"/>
          <w:marBottom w:val="0"/>
          <w:divBdr>
            <w:top w:val="none" w:sz="0" w:space="0" w:color="auto"/>
            <w:left w:val="none" w:sz="0" w:space="0" w:color="auto"/>
            <w:bottom w:val="none" w:sz="0" w:space="0" w:color="auto"/>
            <w:right w:val="none" w:sz="0" w:space="0" w:color="auto"/>
          </w:divBdr>
        </w:div>
        <w:div w:id="1042944562">
          <w:marLeft w:val="1166"/>
          <w:marRight w:val="0"/>
          <w:marTop w:val="0"/>
          <w:marBottom w:val="0"/>
          <w:divBdr>
            <w:top w:val="none" w:sz="0" w:space="0" w:color="auto"/>
            <w:left w:val="none" w:sz="0" w:space="0" w:color="auto"/>
            <w:bottom w:val="none" w:sz="0" w:space="0" w:color="auto"/>
            <w:right w:val="none" w:sz="0" w:space="0" w:color="auto"/>
          </w:divBdr>
        </w:div>
        <w:div w:id="2120952668">
          <w:marLeft w:val="1800"/>
          <w:marRight w:val="0"/>
          <w:marTop w:val="0"/>
          <w:marBottom w:val="0"/>
          <w:divBdr>
            <w:top w:val="none" w:sz="0" w:space="0" w:color="auto"/>
            <w:left w:val="none" w:sz="0" w:space="0" w:color="auto"/>
            <w:bottom w:val="none" w:sz="0" w:space="0" w:color="auto"/>
            <w:right w:val="none" w:sz="0" w:space="0" w:color="auto"/>
          </w:divBdr>
        </w:div>
        <w:div w:id="1306004686">
          <w:marLeft w:val="2520"/>
          <w:marRight w:val="0"/>
          <w:marTop w:val="0"/>
          <w:marBottom w:val="0"/>
          <w:divBdr>
            <w:top w:val="none" w:sz="0" w:space="0" w:color="auto"/>
            <w:left w:val="none" w:sz="0" w:space="0" w:color="auto"/>
            <w:bottom w:val="none" w:sz="0" w:space="0" w:color="auto"/>
            <w:right w:val="none" w:sz="0" w:space="0" w:color="auto"/>
          </w:divBdr>
        </w:div>
        <w:div w:id="22555828">
          <w:marLeft w:val="3240"/>
          <w:marRight w:val="0"/>
          <w:marTop w:val="0"/>
          <w:marBottom w:val="0"/>
          <w:divBdr>
            <w:top w:val="none" w:sz="0" w:space="0" w:color="auto"/>
            <w:left w:val="none" w:sz="0" w:space="0" w:color="auto"/>
            <w:bottom w:val="none" w:sz="0" w:space="0" w:color="auto"/>
            <w:right w:val="none" w:sz="0" w:space="0" w:color="auto"/>
          </w:divBdr>
        </w:div>
        <w:div w:id="1898978518">
          <w:marLeft w:val="3960"/>
          <w:marRight w:val="0"/>
          <w:marTop w:val="0"/>
          <w:marBottom w:val="0"/>
          <w:divBdr>
            <w:top w:val="none" w:sz="0" w:space="0" w:color="auto"/>
            <w:left w:val="none" w:sz="0" w:space="0" w:color="auto"/>
            <w:bottom w:val="none" w:sz="0" w:space="0" w:color="auto"/>
            <w:right w:val="none" w:sz="0" w:space="0" w:color="auto"/>
          </w:divBdr>
        </w:div>
        <w:div w:id="1822958975">
          <w:marLeft w:val="4680"/>
          <w:marRight w:val="0"/>
          <w:marTop w:val="0"/>
          <w:marBottom w:val="0"/>
          <w:divBdr>
            <w:top w:val="none" w:sz="0" w:space="0" w:color="auto"/>
            <w:left w:val="none" w:sz="0" w:space="0" w:color="auto"/>
            <w:bottom w:val="none" w:sz="0" w:space="0" w:color="auto"/>
            <w:right w:val="none" w:sz="0" w:space="0" w:color="auto"/>
          </w:divBdr>
        </w:div>
        <w:div w:id="557088442">
          <w:marLeft w:val="5400"/>
          <w:marRight w:val="0"/>
          <w:marTop w:val="0"/>
          <w:marBottom w:val="0"/>
          <w:divBdr>
            <w:top w:val="none" w:sz="0" w:space="0" w:color="auto"/>
            <w:left w:val="none" w:sz="0" w:space="0" w:color="auto"/>
            <w:bottom w:val="none" w:sz="0" w:space="0" w:color="auto"/>
            <w:right w:val="none" w:sz="0" w:space="0" w:color="auto"/>
          </w:divBdr>
        </w:div>
        <w:div w:id="1858495009">
          <w:marLeft w:val="6120"/>
          <w:marRight w:val="0"/>
          <w:marTop w:val="0"/>
          <w:marBottom w:val="0"/>
          <w:divBdr>
            <w:top w:val="none" w:sz="0" w:space="0" w:color="auto"/>
            <w:left w:val="none" w:sz="0" w:space="0" w:color="auto"/>
            <w:bottom w:val="none" w:sz="0" w:space="0" w:color="auto"/>
            <w:right w:val="none" w:sz="0" w:space="0" w:color="auto"/>
          </w:divBdr>
        </w:div>
      </w:divsChild>
    </w:div>
    <w:div w:id="770007441">
      <w:bodyDiv w:val="1"/>
      <w:marLeft w:val="0"/>
      <w:marRight w:val="0"/>
      <w:marTop w:val="0"/>
      <w:marBottom w:val="0"/>
      <w:divBdr>
        <w:top w:val="none" w:sz="0" w:space="0" w:color="auto"/>
        <w:left w:val="none" w:sz="0" w:space="0" w:color="auto"/>
        <w:bottom w:val="none" w:sz="0" w:space="0" w:color="auto"/>
        <w:right w:val="none" w:sz="0" w:space="0" w:color="auto"/>
      </w:divBdr>
      <w:divsChild>
        <w:div w:id="1928227420">
          <w:marLeft w:val="547"/>
          <w:marRight w:val="0"/>
          <w:marTop w:val="0"/>
          <w:marBottom w:val="0"/>
          <w:divBdr>
            <w:top w:val="none" w:sz="0" w:space="0" w:color="auto"/>
            <w:left w:val="none" w:sz="0" w:space="0" w:color="auto"/>
            <w:bottom w:val="none" w:sz="0" w:space="0" w:color="auto"/>
            <w:right w:val="none" w:sz="0" w:space="0" w:color="auto"/>
          </w:divBdr>
        </w:div>
        <w:div w:id="500439017">
          <w:marLeft w:val="1166"/>
          <w:marRight w:val="0"/>
          <w:marTop w:val="0"/>
          <w:marBottom w:val="0"/>
          <w:divBdr>
            <w:top w:val="none" w:sz="0" w:space="0" w:color="auto"/>
            <w:left w:val="none" w:sz="0" w:space="0" w:color="auto"/>
            <w:bottom w:val="none" w:sz="0" w:space="0" w:color="auto"/>
            <w:right w:val="none" w:sz="0" w:space="0" w:color="auto"/>
          </w:divBdr>
        </w:div>
        <w:div w:id="1894197836">
          <w:marLeft w:val="1800"/>
          <w:marRight w:val="0"/>
          <w:marTop w:val="0"/>
          <w:marBottom w:val="0"/>
          <w:divBdr>
            <w:top w:val="none" w:sz="0" w:space="0" w:color="auto"/>
            <w:left w:val="none" w:sz="0" w:space="0" w:color="auto"/>
            <w:bottom w:val="none" w:sz="0" w:space="0" w:color="auto"/>
            <w:right w:val="none" w:sz="0" w:space="0" w:color="auto"/>
          </w:divBdr>
        </w:div>
        <w:div w:id="1705443672">
          <w:marLeft w:val="2520"/>
          <w:marRight w:val="0"/>
          <w:marTop w:val="0"/>
          <w:marBottom w:val="0"/>
          <w:divBdr>
            <w:top w:val="none" w:sz="0" w:space="0" w:color="auto"/>
            <w:left w:val="none" w:sz="0" w:space="0" w:color="auto"/>
            <w:bottom w:val="none" w:sz="0" w:space="0" w:color="auto"/>
            <w:right w:val="none" w:sz="0" w:space="0" w:color="auto"/>
          </w:divBdr>
        </w:div>
        <w:div w:id="991565212">
          <w:marLeft w:val="3240"/>
          <w:marRight w:val="0"/>
          <w:marTop w:val="0"/>
          <w:marBottom w:val="0"/>
          <w:divBdr>
            <w:top w:val="none" w:sz="0" w:space="0" w:color="auto"/>
            <w:left w:val="none" w:sz="0" w:space="0" w:color="auto"/>
            <w:bottom w:val="none" w:sz="0" w:space="0" w:color="auto"/>
            <w:right w:val="none" w:sz="0" w:space="0" w:color="auto"/>
          </w:divBdr>
        </w:div>
        <w:div w:id="1557232446">
          <w:marLeft w:val="3960"/>
          <w:marRight w:val="0"/>
          <w:marTop w:val="0"/>
          <w:marBottom w:val="0"/>
          <w:divBdr>
            <w:top w:val="none" w:sz="0" w:space="0" w:color="auto"/>
            <w:left w:val="none" w:sz="0" w:space="0" w:color="auto"/>
            <w:bottom w:val="none" w:sz="0" w:space="0" w:color="auto"/>
            <w:right w:val="none" w:sz="0" w:space="0" w:color="auto"/>
          </w:divBdr>
        </w:div>
        <w:div w:id="234509996">
          <w:marLeft w:val="4680"/>
          <w:marRight w:val="0"/>
          <w:marTop w:val="0"/>
          <w:marBottom w:val="0"/>
          <w:divBdr>
            <w:top w:val="none" w:sz="0" w:space="0" w:color="auto"/>
            <w:left w:val="none" w:sz="0" w:space="0" w:color="auto"/>
            <w:bottom w:val="none" w:sz="0" w:space="0" w:color="auto"/>
            <w:right w:val="none" w:sz="0" w:space="0" w:color="auto"/>
          </w:divBdr>
        </w:div>
        <w:div w:id="1060204919">
          <w:marLeft w:val="5400"/>
          <w:marRight w:val="0"/>
          <w:marTop w:val="0"/>
          <w:marBottom w:val="0"/>
          <w:divBdr>
            <w:top w:val="none" w:sz="0" w:space="0" w:color="auto"/>
            <w:left w:val="none" w:sz="0" w:space="0" w:color="auto"/>
            <w:bottom w:val="none" w:sz="0" w:space="0" w:color="auto"/>
            <w:right w:val="none" w:sz="0" w:space="0" w:color="auto"/>
          </w:divBdr>
        </w:div>
        <w:div w:id="717165050">
          <w:marLeft w:val="6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89A4-3322-4CB6-94CE-46C0C8D9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4989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 Kölmek</dc:creator>
  <cp:lastModifiedBy>Yaşar K</cp:lastModifiedBy>
  <cp:revision>2</cp:revision>
  <cp:lastPrinted>2017-04-14T11:38:00Z</cp:lastPrinted>
  <dcterms:created xsi:type="dcterms:W3CDTF">2018-05-16T14:45:00Z</dcterms:created>
  <dcterms:modified xsi:type="dcterms:W3CDTF">2018-05-16T14:45:00Z</dcterms:modified>
</cp:coreProperties>
</file>